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51" w:rsidRPr="00A40ABA" w:rsidRDefault="00DE2C51" w:rsidP="00EC21A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EC21AE" w:rsidRPr="00EC21AE" w:rsidRDefault="00EC21AE" w:rsidP="00EC21AE">
      <w:pPr>
        <w:ind w:right="141"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6.1 Условия транспортирования светильников в части воздействия механических факторов по группе</w:t>
      </w:r>
      <w:proofErr w:type="gramStart"/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 Ж</w:t>
      </w:r>
      <w:proofErr w:type="gramEnd"/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 ГОСТ 23216-78 в том числе в части воздействия климатических </w:t>
      </w:r>
      <w:proofErr w:type="spellStart"/>
      <w:r w:rsidRPr="00EC21AE">
        <w:rPr>
          <w:rFonts w:ascii="Times New Roman" w:hAnsi="Times New Roman" w:cs="Times New Roman"/>
          <w:sz w:val="18"/>
          <w:szCs w:val="18"/>
          <w:lang w:val="ru-RU"/>
        </w:rPr>
        <w:t>факторов-по</w:t>
      </w:r>
      <w:proofErr w:type="spellEnd"/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 группе условий хранения 5    ГОСТ 15150-69.</w:t>
      </w:r>
    </w:p>
    <w:p w:rsidR="00EC21AE" w:rsidRPr="00EC21AE" w:rsidRDefault="00EC21AE" w:rsidP="00EC21AE">
      <w:pPr>
        <w:ind w:right="141"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6.2 Условия хранения светильников по группе условий хранения 1    ГОСТ 15150-69 на срок хранения 1 год. Изделия в упаковке допускают хранение на стеллажах стопками не более 6 шт., в условиях, исключающих нефтепродуктов и агрессивных сред, на расстоянии не менее одного метра от отопительных и нагревательных приборов.</w:t>
      </w:r>
    </w:p>
    <w:p w:rsidR="00EC21AE" w:rsidRPr="00EC21AE" w:rsidRDefault="00EC21AE" w:rsidP="00EC21AE">
      <w:pPr>
        <w:ind w:right="141"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6.3</w:t>
      </w:r>
      <w:r w:rsidRPr="00EC21AE">
        <w:rPr>
          <w:rFonts w:ascii="Times New Roman" w:hAnsi="Times New Roman" w:cs="Times New Roman"/>
          <w:sz w:val="18"/>
          <w:szCs w:val="18"/>
        </w:rPr>
        <w:t> 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E2C51" w:rsidRPr="00A40ABA" w:rsidRDefault="00DE2C51" w:rsidP="00EC21A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EC21AE" w:rsidRPr="00EC21AE" w:rsidRDefault="00EC21AE" w:rsidP="00EC21AE">
      <w:pPr>
        <w:ind w:right="141" w:firstLine="284"/>
        <w:jc w:val="both"/>
        <w:rPr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EC21AE">
        <w:rPr>
          <w:rFonts w:ascii="Times New Roman" w:hAnsi="Times New Roman" w:cs="Times New Roman"/>
          <w:sz w:val="18"/>
          <w:szCs w:val="18"/>
        </w:rPr>
        <w:t> 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EC21AE">
        <w:rPr>
          <w:rFonts w:ascii="Times New Roman" w:hAnsi="Times New Roman" w:cs="Times New Roman"/>
          <w:sz w:val="18"/>
          <w:szCs w:val="18"/>
          <w:lang w:val="ru-RU"/>
        </w:rPr>
        <w:t>роизвести подключение заземляющего и питающего проводника согласно маркировки.</w:t>
      </w:r>
    </w:p>
    <w:p w:rsidR="00EC21AE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7.3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У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бедиться в работоспособности светильника.</w:t>
      </w:r>
    </w:p>
    <w:p w:rsidR="00DE2C51" w:rsidRPr="00A40ABA" w:rsidRDefault="00DE2C51" w:rsidP="00EC21A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О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тключить светильник.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="005F0B46" w:rsidRPr="005F0B46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="005F0B46" w:rsidRPr="005F0B46">
        <w:rPr>
          <w:rFonts w:ascii="Times New Roman" w:hAnsi="Times New Roman" w:cs="Times New Roman"/>
          <w:sz w:val="18"/>
          <w:szCs w:val="18"/>
          <w:lang w:val="ru-RU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 или обдуть сжатым воздухом, не допускается применение чистящих средств, содержащих абразивы, растворители, едкие щелочи.  Дополнительного обслуживания не требуется.</w:t>
      </w:r>
    </w:p>
    <w:p w:rsidR="00EC21AE" w:rsidRPr="00EC21AE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A40ABA" w:rsidRDefault="00DE2C51" w:rsidP="00EC21A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A40ABA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9.4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З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апрещается самостоятельно ремонтировать светильник.</w:t>
      </w:r>
    </w:p>
    <w:p w:rsidR="00DE2C51" w:rsidRPr="00A40ABA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Default="00DE2C51" w:rsidP="00EC21AE">
      <w:pPr>
        <w:ind w:firstLine="284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9.6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И</w:t>
      </w:r>
      <w:proofErr w:type="gramEnd"/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збегать прямого попадания света в глаза.</w:t>
      </w:r>
    </w:p>
    <w:p w:rsidR="00EC21AE" w:rsidRPr="00EC21AE" w:rsidRDefault="00EC21AE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EC21A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Default="00DE2C51" w:rsidP="00EC21AE">
      <w:pPr>
        <w:ind w:firstLine="284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A40ABA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271991" w:rsidRDefault="00C11F59" w:rsidP="00EC21AE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C11F59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EC21AE" w:rsidRPr="00CA7571" w:rsidRDefault="00EC21AE" w:rsidP="00EC21AE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Default="00174A0C" w:rsidP="0047700E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 w:rsidRPr="00A40ABA">
        <w:rPr>
          <w:rFonts w:ascii="Times New Roman" w:hAnsi="Times New Roman" w:cs="Times New Roman"/>
          <w:sz w:val="18"/>
          <w:lang w:val="ru-RU"/>
        </w:rPr>
        <w:t>Светильник «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АС-ДСП-0</w:t>
      </w:r>
      <w:r w:rsidR="00712733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8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47700E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</w:t>
      </w:r>
      <w:r w:rsidR="003B01FF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</w:t>
      </w:r>
      <w:r w:rsidR="004476FE" w:rsidRPr="00A40ABA">
        <w:rPr>
          <w:rFonts w:ascii="Times New Roman" w:hAnsi="Times New Roman" w:cs="Times New Roman"/>
          <w:sz w:val="18"/>
          <w:lang w:val="ru-RU"/>
        </w:rPr>
        <w:t>»</w:t>
      </w:r>
      <w:r w:rsidR="0047700E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соответствует техническим</w:t>
      </w:r>
      <w:r w:rsidR="00C11F59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 xml:space="preserve">условиям 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16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и признан годным</w:t>
      </w:r>
      <w:r w:rsidR="00D94EF3" w:rsidRPr="00A40ABA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к эксплуатации.</w:t>
      </w:r>
    </w:p>
    <w:p w:rsidR="00A15EC7" w:rsidRDefault="00A15EC7" w:rsidP="00C11F59"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A15EC7" w:rsidRPr="00A15EC7" w:rsidRDefault="00A15EC7" w:rsidP="003B01FF">
      <w:pPr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"/>
        <w:gridCol w:w="966"/>
        <w:gridCol w:w="5446"/>
      </w:tblGrid>
      <w:tr w:rsidR="00B070E2" w:rsidRPr="00507E76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6" w:type="dxa"/>
          </w:tcPr>
          <w:p w:rsidR="00712733" w:rsidRPr="00712733" w:rsidRDefault="00712733" w:rsidP="00712733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273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 w:rsidRPr="00712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712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Ашасветотехника</w:t>
            </w:r>
            <w:proofErr w:type="spellEnd"/>
            <w:r w:rsidRPr="00712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  <w:p w:rsidR="00712733" w:rsidRPr="00712733" w:rsidRDefault="00712733" w:rsidP="00712733">
            <w:pPr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45601</w:t>
            </w:r>
            <w:r w:rsidR="00507E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712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Челябинская обл., г. Аша, ул. Ленина д. 2 </w:t>
            </w:r>
          </w:p>
          <w:p w:rsidR="00712733" w:rsidRPr="00712733" w:rsidRDefault="00712733" w:rsidP="00712733">
            <w:pPr>
              <w:ind w:left="3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7127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(35159) 3-14-73</w:t>
            </w:r>
          </w:p>
          <w:p w:rsidR="00712733" w:rsidRPr="00712733" w:rsidRDefault="00712733" w:rsidP="00712733">
            <w:pPr>
              <w:ind w:left="306"/>
              <w:rPr>
                <w:sz w:val="20"/>
                <w:szCs w:val="20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127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1273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7127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8" w:history="1">
              <w:r w:rsidRPr="0071273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info</w:t>
              </w:r>
              <w:r w:rsidRPr="0071273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proofErr w:type="spellStart"/>
              <w:r w:rsidRPr="0071273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ashasvet</w:t>
              </w:r>
              <w:proofErr w:type="spellEnd"/>
              <w:r w:rsidRPr="00712733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712733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  <w:p w:rsidR="00271991" w:rsidRPr="00507E76" w:rsidRDefault="00712733" w:rsidP="00712733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7127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712733">
              <w:rPr>
                <w:rFonts w:ascii="Times New Roman" w:hAnsi="Times New Roman" w:cs="Times New Roman"/>
                <w:sz w:val="20"/>
                <w:szCs w:val="20"/>
              </w:rPr>
              <w:t>ashasvet</w:t>
            </w:r>
            <w:proofErr w:type="spellEnd"/>
            <w:r w:rsidRPr="007127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712733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B070E2" w:rsidRPr="00507E76" w:rsidRDefault="00B070E2" w:rsidP="00B070E2">
      <w:pPr>
        <w:spacing w:before="115"/>
        <w:rPr>
          <w:rFonts w:ascii="Times New Roman" w:hAnsi="Times New Roman" w:cs="Times New Roman"/>
          <w:lang w:val="ru-RU"/>
        </w:rPr>
      </w:pPr>
    </w:p>
    <w:p w:rsidR="00AC1A6C" w:rsidRPr="00507E76" w:rsidRDefault="00AC1A6C">
      <w:pPr>
        <w:rPr>
          <w:rFonts w:ascii="Times New Roman" w:eastAsia="Arial" w:hAnsi="Times New Roman" w:cs="Times New Roman"/>
          <w:bCs/>
          <w:sz w:val="20"/>
          <w:szCs w:val="20"/>
          <w:lang w:val="ru-RU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Pr="00A40ABA" w:rsidRDefault="00D94EF3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="00CE15A5" w:rsidRPr="00A40ABA">
        <w:rPr>
          <w:rFonts w:ascii="Times New Roman" w:hAnsi="Times New Roman" w:cs="Times New Roman"/>
          <w:b w:val="0"/>
          <w:lang w:val="ru-RU"/>
        </w:rPr>
        <w:t>АС-ДСП-0</w:t>
      </w:r>
      <w:r w:rsidR="00712733">
        <w:rPr>
          <w:rFonts w:ascii="Times New Roman" w:hAnsi="Times New Roman" w:cs="Times New Roman"/>
          <w:b w:val="0"/>
          <w:lang w:val="ru-RU"/>
        </w:rPr>
        <w:t>8</w:t>
      </w:r>
      <w:r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E66D2D" w:rsidRPr="00A40ABA" w:rsidRDefault="00E66D2D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</w:p>
    <w:p w:rsidR="00E66D2D" w:rsidRDefault="00712733" w:rsidP="00712733">
      <w:pPr>
        <w:pStyle w:val="1"/>
        <w:spacing w:before="117"/>
        <w:ind w:left="567" w:right="2004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28859" cy="2245847"/>
            <wp:effectExtent l="0" t="0" r="635" b="2540"/>
            <wp:docPr id="10" name="Рисунок 10" descr="D:\Ярочкин ВД\3d модели\АС-ДПО-08\Сб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Ярочкин ВД\3d модели\АС-ДПО-08\Сбор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734" cy="224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1A" w:rsidRDefault="006E701A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:rsidR="00AC1A6C" w:rsidRPr="00A40ABA" w:rsidRDefault="00AC1A6C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AC1A6C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p w:rsidR="006E701A" w:rsidRPr="006E701A" w:rsidRDefault="006E701A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8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268"/>
        <w:gridCol w:w="2268"/>
        <w:gridCol w:w="2268"/>
      </w:tblGrid>
      <w:tr w:rsidR="00CE15A5" w:rsidRPr="00C11F59" w:rsidTr="00712733">
        <w:trPr>
          <w:jc w:val="center"/>
        </w:trPr>
        <w:tc>
          <w:tcPr>
            <w:tcW w:w="680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712733" w:rsidRPr="00C11F59" w:rsidTr="00712733">
        <w:trPr>
          <w:jc w:val="center"/>
        </w:trPr>
        <w:tc>
          <w:tcPr>
            <w:tcW w:w="2268" w:type="dxa"/>
            <w:tcBorders>
              <w:top w:val="single" w:sz="8" w:space="0" w:color="auto"/>
            </w:tcBorders>
          </w:tcPr>
          <w:p w:rsidR="00712733" w:rsidRPr="00C11F59" w:rsidRDefault="00712733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712733" w:rsidRPr="00C11F59" w:rsidRDefault="00712733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712733" w:rsidRPr="00C11F59" w:rsidRDefault="00712733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</w:tbl>
    <w:p w:rsidR="00185798" w:rsidRPr="00C11F59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p w:rsidR="00CE15A5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tbl>
      <w:tblPr>
        <w:tblStyle w:val="a8"/>
        <w:tblW w:w="0" w:type="auto"/>
        <w:jc w:val="center"/>
        <w:tblLook w:val="04A0"/>
      </w:tblPr>
      <w:tblGrid>
        <w:gridCol w:w="3402"/>
        <w:gridCol w:w="3402"/>
      </w:tblGrid>
      <w:tr w:rsidR="0089412D" w:rsidTr="006E701A">
        <w:trPr>
          <w:jc w:val="center"/>
        </w:trPr>
        <w:tc>
          <w:tcPr>
            <w:tcW w:w="680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412D" w:rsidRPr="0089412D" w:rsidRDefault="0089412D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89412D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Вторичная оптика</w:t>
            </w:r>
          </w:p>
        </w:tc>
      </w:tr>
      <w:tr w:rsidR="006E701A" w:rsidTr="006E701A">
        <w:trPr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701A" w:rsidRPr="0089412D" w:rsidRDefault="006E701A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6E701A" w:rsidRPr="0089412D" w:rsidRDefault="006E701A" w:rsidP="0089412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О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</w:p>
        </w:tc>
      </w:tr>
    </w:tbl>
    <w:p w:rsidR="0089412D" w:rsidRPr="00A40ABA" w:rsidRDefault="0089412D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070E2" w:rsidRPr="00A40ABA" w:rsidRDefault="00B070E2" w:rsidP="00712733">
      <w:pPr>
        <w:spacing w:line="480" w:lineRule="auto"/>
        <w:rPr>
          <w:rFonts w:ascii="Times New Roman" w:eastAsia="Arial" w:hAnsi="Times New Roman" w:cs="Times New Roman"/>
          <w:sz w:val="17"/>
          <w:szCs w:val="17"/>
          <w:lang w:val="ru-RU"/>
        </w:rPr>
        <w:sectPr w:rsidR="00B070E2" w:rsidRPr="00A40ABA" w:rsidSect="00CA0672">
          <w:type w:val="continuous"/>
          <w:pgSz w:w="16840" w:h="11910" w:orient="landscape"/>
          <w:pgMar w:top="568" w:right="538" w:bottom="280" w:left="460" w:header="720" w:footer="720" w:gutter="0"/>
          <w:cols w:num="2" w:space="720" w:equalWidth="0">
            <w:col w:w="7394" w:space="1085"/>
            <w:col w:w="7363"/>
          </w:cols>
        </w:sectPr>
      </w:pPr>
    </w:p>
    <w:p w:rsidR="00AC1A6C" w:rsidRDefault="00C11F59" w:rsidP="006D2354">
      <w:pPr>
        <w:tabs>
          <w:tab w:val="left" w:pos="2134"/>
        </w:tabs>
        <w:spacing w:before="7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1. </w:t>
      </w:r>
      <w:r w:rsidRPr="00C11F59">
        <w:rPr>
          <w:rFonts w:ascii="Times New Roman" w:hAnsi="Times New Roman" w:cs="Times New Roman"/>
          <w:b/>
          <w:sz w:val="18"/>
          <w:szCs w:val="18"/>
          <w:lang w:val="ru-RU"/>
        </w:rPr>
        <w:t>Назначение</w:t>
      </w:r>
    </w:p>
    <w:p w:rsidR="006D2354" w:rsidRPr="00C11F59" w:rsidRDefault="006D2354" w:rsidP="006D2354">
      <w:pPr>
        <w:tabs>
          <w:tab w:val="left" w:pos="2134"/>
        </w:tabs>
        <w:spacing w:before="7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712733" w:rsidRPr="00E004E8" w:rsidRDefault="00712733" w:rsidP="00712733">
      <w:pPr>
        <w:ind w:left="426" w:right="424" w:firstLine="425"/>
        <w:jc w:val="both"/>
        <w:rPr>
          <w:rFonts w:ascii="Times New Roman" w:hAnsi="Times New Roman" w:cs="Times New Roman"/>
          <w:color w:val="181716"/>
          <w:sz w:val="17"/>
          <w:szCs w:val="17"/>
          <w:lang w:val="ru-RU"/>
        </w:rPr>
      </w:pPr>
      <w:r w:rsidRPr="00E004E8">
        <w:rPr>
          <w:rFonts w:ascii="Times New Roman" w:hAnsi="Times New Roman" w:cs="Times New Roman"/>
          <w:color w:val="181716"/>
          <w:sz w:val="17"/>
          <w:szCs w:val="17"/>
          <w:lang w:val="ru-RU"/>
        </w:rPr>
        <w:t>Светильники предназначены для общего внутреннего освещения помещений, офисов, торговых площадей, медицинских и учебных учреждений и других объектов промышленно-гражданского назначения.</w:t>
      </w:r>
    </w:p>
    <w:p w:rsidR="00712733" w:rsidRPr="00E004E8" w:rsidRDefault="00712733" w:rsidP="00712733">
      <w:pPr>
        <w:ind w:left="426" w:right="424" w:firstLine="425"/>
        <w:jc w:val="both"/>
        <w:rPr>
          <w:rFonts w:ascii="Times New Roman" w:hAnsi="Times New Roman" w:cs="Times New Roman"/>
          <w:color w:val="000000"/>
          <w:sz w:val="17"/>
          <w:szCs w:val="17"/>
          <w:lang w:val="ru-RU"/>
        </w:rPr>
      </w:pPr>
      <w:r w:rsidRPr="00E004E8">
        <w:rPr>
          <w:rFonts w:ascii="Times New Roman" w:hAnsi="Times New Roman" w:cs="Times New Roman"/>
          <w:color w:val="181716"/>
          <w:sz w:val="17"/>
          <w:szCs w:val="17"/>
          <w:lang w:val="ru-RU"/>
        </w:rPr>
        <w:t xml:space="preserve">Корпус светильника выполнен из </w:t>
      </w:r>
      <w:proofErr w:type="spellStart"/>
      <w:r w:rsidRPr="00E004E8">
        <w:rPr>
          <w:rFonts w:ascii="Times New Roman" w:hAnsi="Times New Roman" w:cs="Times New Roman"/>
          <w:color w:val="181716"/>
          <w:sz w:val="17"/>
          <w:szCs w:val="17"/>
          <w:lang w:val="ru-RU"/>
        </w:rPr>
        <w:t>АБС-пластика</w:t>
      </w:r>
      <w:proofErr w:type="spellEnd"/>
      <w:r w:rsidRPr="00E004E8">
        <w:rPr>
          <w:rFonts w:ascii="Times New Roman" w:hAnsi="Times New Roman" w:cs="Times New Roman"/>
          <w:color w:val="181716"/>
          <w:sz w:val="17"/>
          <w:szCs w:val="17"/>
          <w:lang w:val="ru-RU"/>
        </w:rPr>
        <w:t xml:space="preserve"> с защитным стеклом </w:t>
      </w:r>
      <w:proofErr w:type="gramStart"/>
      <w:r w:rsidRPr="00E004E8">
        <w:rPr>
          <w:rFonts w:ascii="Times New Roman" w:hAnsi="Times New Roman" w:cs="Times New Roman"/>
          <w:color w:val="181716"/>
          <w:sz w:val="17"/>
          <w:szCs w:val="17"/>
          <w:lang w:val="ru-RU"/>
        </w:rPr>
        <w:t>из</w:t>
      </w:r>
      <w:proofErr w:type="gramEnd"/>
      <w:r w:rsidRPr="00E004E8">
        <w:rPr>
          <w:rFonts w:ascii="Times New Roman" w:hAnsi="Times New Roman" w:cs="Times New Roman"/>
          <w:color w:val="181716"/>
          <w:sz w:val="17"/>
          <w:szCs w:val="17"/>
          <w:lang w:val="ru-RU"/>
        </w:rPr>
        <w:t xml:space="preserve"> САН-пластика. Светодиодное основание выполнено из листового, оцинкованного металла с защитным полимерным покрытием. Источник питания установлен внутри корпуса.</w:t>
      </w:r>
    </w:p>
    <w:p w:rsidR="00712733" w:rsidRPr="00E004E8" w:rsidRDefault="00712733" w:rsidP="00475D0B">
      <w:pPr>
        <w:pStyle w:val="a3"/>
        <w:ind w:left="425" w:right="142" w:firstLine="426"/>
        <w:jc w:val="both"/>
        <w:rPr>
          <w:rFonts w:ascii="Times New Roman" w:hAnsi="Times New Roman" w:cs="Times New Roman"/>
          <w:sz w:val="17"/>
          <w:szCs w:val="17"/>
          <w:lang w:val="ru-RU"/>
        </w:rPr>
      </w:pPr>
      <w:r w:rsidRPr="00E004E8">
        <w:rPr>
          <w:rFonts w:ascii="Times New Roman" w:hAnsi="Times New Roman" w:cs="Times New Roman"/>
          <w:color w:val="000000"/>
          <w:sz w:val="17"/>
          <w:szCs w:val="17"/>
          <w:lang w:val="ru-RU"/>
        </w:rPr>
        <w:t xml:space="preserve">Светильники соответствуют техническим регламентам Таможенного союза </w:t>
      </w:r>
      <w:r w:rsidR="00475D0B">
        <w:rPr>
          <w:rFonts w:ascii="Times New Roman" w:hAnsi="Times New Roman" w:cs="Times New Roman"/>
          <w:color w:val="000000"/>
          <w:sz w:val="17"/>
          <w:szCs w:val="17"/>
          <w:lang w:val="ru-RU"/>
        </w:rPr>
        <w:t xml:space="preserve">               </w:t>
      </w:r>
      <w:bookmarkStart w:id="0" w:name="_GoBack"/>
      <w:bookmarkEnd w:id="0"/>
      <w:r w:rsidRPr="00E004E8">
        <w:rPr>
          <w:rFonts w:ascii="Times New Roman" w:hAnsi="Times New Roman" w:cs="Times New Roman"/>
          <w:color w:val="000000"/>
          <w:sz w:val="17"/>
          <w:szCs w:val="17"/>
          <w:lang w:val="ru-RU"/>
        </w:rPr>
        <w:t>(</w:t>
      </w:r>
      <w:proofErr w:type="gramStart"/>
      <w:r w:rsidRPr="00E004E8">
        <w:rPr>
          <w:rFonts w:ascii="Times New Roman" w:hAnsi="Times New Roman" w:cs="Times New Roman"/>
          <w:color w:val="000000"/>
          <w:sz w:val="17"/>
          <w:szCs w:val="17"/>
          <w:lang w:val="ru-RU"/>
        </w:rPr>
        <w:t>ТР</w:t>
      </w:r>
      <w:proofErr w:type="gramEnd"/>
      <w:r w:rsidRPr="00E004E8">
        <w:rPr>
          <w:rFonts w:ascii="Times New Roman" w:hAnsi="Times New Roman" w:cs="Times New Roman"/>
          <w:color w:val="000000"/>
          <w:sz w:val="17"/>
          <w:szCs w:val="17"/>
          <w:lang w:val="ru-RU"/>
        </w:rPr>
        <w:t xml:space="preserve"> ТС 004/2011) "О безопасности низковольтного оборудования" и (ТР ТС 020/2011) "Электромагнитная совместимость технических средств", 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а также требованиям ГОСТ 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60598-1-2017, ГОСТ 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60598-2-1-2011, ГОСТ 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60598-2-3-2012, ГОСТ 30804.3.2-2013 (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61000-3-2:2009), ГОСТ 30804.3.3-2013 (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6100-3-3:2008), ГОСТ </w:t>
      </w:r>
      <w:r w:rsidRPr="00E004E8">
        <w:rPr>
          <w:rFonts w:ascii="Times New Roman" w:hAnsi="Times New Roman" w:cs="Times New Roman"/>
          <w:sz w:val="17"/>
          <w:szCs w:val="17"/>
        </w:rPr>
        <w:t>IEC</w:t>
      </w:r>
      <w:r w:rsidRPr="00E004E8">
        <w:rPr>
          <w:rFonts w:ascii="Times New Roman" w:hAnsi="Times New Roman" w:cs="Times New Roman"/>
          <w:sz w:val="17"/>
          <w:szCs w:val="17"/>
          <w:lang w:val="ru-RU"/>
        </w:rPr>
        <w:t xml:space="preserve"> 61547-2013. </w:t>
      </w:r>
      <w:r w:rsidRPr="00E004E8">
        <w:rPr>
          <w:rFonts w:ascii="Times New Roman" w:hAnsi="Times New Roman" w:cs="Times New Roman"/>
          <w:color w:val="000000"/>
          <w:sz w:val="17"/>
          <w:szCs w:val="17"/>
          <w:lang w:val="ru-RU"/>
        </w:rPr>
        <w:t>Сертификат соответствия ЕАЭС RU C-RU.НВ26.В.00035/19</w:t>
      </w:r>
    </w:p>
    <w:p w:rsidR="006D2354" w:rsidRPr="00562EBC" w:rsidRDefault="006D2354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9412D" w:rsidRDefault="004305C1" w:rsidP="006D2354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562EBC">
        <w:rPr>
          <w:rFonts w:ascii="Times New Roman" w:hAnsi="Times New Roman" w:cs="Times New Roman"/>
          <w:b/>
          <w:sz w:val="18"/>
          <w:szCs w:val="18"/>
          <w:lang w:val="ru-RU"/>
        </w:rPr>
        <w:t>2. Технические</w:t>
      </w:r>
      <w:r w:rsidRPr="00562EBC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562EBC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p w:rsidR="00712733" w:rsidRPr="00562EBC" w:rsidRDefault="00712733" w:rsidP="006D2354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tbl>
      <w:tblPr>
        <w:tblStyle w:val="a8"/>
        <w:tblW w:w="7191" w:type="dxa"/>
        <w:tblInd w:w="77" w:type="dxa"/>
        <w:tblLayout w:type="fixed"/>
        <w:tblCellMar>
          <w:left w:w="38" w:type="dxa"/>
        </w:tblCellMar>
        <w:tblLook w:val="04A0"/>
      </w:tblPr>
      <w:tblGrid>
        <w:gridCol w:w="2269"/>
        <w:gridCol w:w="1118"/>
        <w:gridCol w:w="634"/>
        <w:gridCol w:w="634"/>
        <w:gridCol w:w="634"/>
        <w:gridCol w:w="634"/>
        <w:gridCol w:w="634"/>
        <w:gridCol w:w="634"/>
      </w:tblGrid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</w:tr>
      <w:tr w:rsidR="00712733" w:rsidTr="00712733">
        <w:trPr>
          <w:trHeight w:val="195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>Потребляемая</w:t>
            </w:r>
            <w:proofErr w:type="spellEnd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  <w:proofErr w:type="spellEnd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(±5%)</w:t>
            </w:r>
            <w:r w:rsidRPr="0071273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29,8</w:t>
            </w:r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39,7</w:t>
            </w:r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49</w:t>
            </w:r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29,8</w:t>
            </w:r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39,7</w:t>
            </w:r>
          </w:p>
        </w:tc>
        <w:tc>
          <w:tcPr>
            <w:tcW w:w="634" w:type="dxa"/>
            <w:tcBorders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49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176-264,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AC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ind w:left="-567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       Частота напряжения питания, </w:t>
            </w:r>
            <w:proofErr w:type="gram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Гц</w:t>
            </w:r>
            <w:proofErr w:type="gramEnd"/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45-60</w:t>
            </w:r>
          </w:p>
        </w:tc>
      </w:tr>
      <w:tr w:rsidR="00712733" w:rsidTr="00712733">
        <w:trPr>
          <w:trHeight w:val="19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712733" w:rsidRPr="003542A3" w:rsidTr="00712733">
        <w:trPr>
          <w:trHeight w:val="39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</w:p>
          <w:p w:rsidR="00712733" w:rsidRPr="00712733" w:rsidRDefault="00712733" w:rsidP="00301704">
            <w:pPr>
              <w:pStyle w:val="ac"/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светильника с БАП:</w:t>
            </w:r>
          </w:p>
          <w:p w:rsidR="00712733" w:rsidRPr="00712733" w:rsidRDefault="00712733" w:rsidP="00301704">
            <w:pPr>
              <w:pStyle w:val="ac"/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светильника без БАП: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+ 1</w:t>
            </w:r>
            <w:proofErr w:type="gramStart"/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+ 35ºС</w:t>
            </w:r>
          </w:p>
          <w:p w:rsidR="00712733" w:rsidRPr="00712733" w:rsidRDefault="00712733" w:rsidP="003542A3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r w:rsidR="003542A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</w:t>
            </w: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 до + 40ºС</w:t>
            </w:r>
          </w:p>
        </w:tc>
      </w:tr>
      <w:tr w:rsidR="00712733" w:rsidTr="00712733">
        <w:trPr>
          <w:trHeight w:val="395"/>
        </w:trPr>
        <w:tc>
          <w:tcPr>
            <w:tcW w:w="3387" w:type="dxa"/>
            <w:gridSpan w:val="2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Климатическое</w:t>
            </w:r>
            <w:proofErr w:type="spellEnd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исполнение</w:t>
            </w:r>
            <w:proofErr w:type="spellEnd"/>
            <w:r w:rsidRPr="0071273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804" w:type="dxa"/>
            <w:gridSpan w:val="6"/>
            <w:tcBorders>
              <w:top w:val="nil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</w:t>
            </w:r>
            <w:proofErr w:type="gramStart"/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proofErr w:type="gramEnd"/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Степень защиты оболочки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65</w:t>
            </w:r>
          </w:p>
        </w:tc>
      </w:tr>
      <w:tr w:rsidR="00712733" w:rsidTr="00712733">
        <w:trPr>
          <w:trHeight w:val="19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proofErr w:type="gram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</w:t>
            </w:r>
            <w:proofErr w:type="gramEnd"/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="003542A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0 000</w:t>
            </w:r>
          </w:p>
        </w:tc>
      </w:tr>
      <w:tr w:rsidR="00712733" w:rsidTr="00712733">
        <w:trPr>
          <w:trHeight w:val="308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44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733" w:rsidTr="00712733">
        <w:trPr>
          <w:trHeight w:val="380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120º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712733" w:rsidTr="00712733">
        <w:trPr>
          <w:trHeight w:val="19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8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0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3804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712733" w:rsidTr="00712733">
        <w:trPr>
          <w:trHeight w:val="195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Коэффициент пульсации светового </w:t>
            </w:r>
            <w:proofErr w:type="spell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потока,%</w:t>
            </w:r>
            <w:proofErr w:type="spellEnd"/>
          </w:p>
        </w:tc>
        <w:tc>
          <w:tcPr>
            <w:tcW w:w="380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</w:tr>
      <w:tr w:rsidR="00712733" w:rsidTr="00712733">
        <w:trPr>
          <w:trHeight w:val="269"/>
        </w:trPr>
        <w:tc>
          <w:tcPr>
            <w:tcW w:w="2269" w:type="dxa"/>
            <w:vMerge w:val="restart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1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100 Лм/Вт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4000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5000</w:t>
            </w:r>
          </w:p>
        </w:tc>
      </w:tr>
      <w:tr w:rsidR="00712733" w:rsidTr="00712733">
        <w:trPr>
          <w:trHeight w:val="269"/>
        </w:trPr>
        <w:tc>
          <w:tcPr>
            <w:tcW w:w="2269" w:type="dxa"/>
            <w:vMerge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1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proofErr w:type="spell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1</w:t>
            </w:r>
            <w:proofErr w:type="spellEnd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3300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4400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5500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3300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4400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5500</w:t>
            </w:r>
          </w:p>
        </w:tc>
      </w:tr>
      <w:tr w:rsidR="00712733" w:rsidTr="00712733">
        <w:trPr>
          <w:trHeight w:val="269"/>
        </w:trPr>
        <w:tc>
          <w:tcPr>
            <w:tcW w:w="2269" w:type="dxa"/>
            <w:vMerge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1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2</w:t>
            </w: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3600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C274FD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600</w:t>
            </w:r>
            <w:r w:rsidR="00C274F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3600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4800</w:t>
            </w:r>
          </w:p>
        </w:tc>
        <w:tc>
          <w:tcPr>
            <w:tcW w:w="63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6000</w:t>
            </w:r>
          </w:p>
        </w:tc>
      </w:tr>
      <w:tr w:rsidR="00712733" w:rsidTr="00712733">
        <w:trPr>
          <w:trHeight w:val="269"/>
        </w:trPr>
        <w:tc>
          <w:tcPr>
            <w:tcW w:w="2269" w:type="dxa"/>
            <w:vMerge/>
            <w:tcBorders>
              <w:lef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11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43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 аварийном режиме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230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230</w:t>
            </w:r>
          </w:p>
        </w:tc>
        <w:tc>
          <w:tcPr>
            <w:tcW w:w="6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230</w:t>
            </w:r>
          </w:p>
        </w:tc>
      </w:tr>
      <w:tr w:rsidR="00712733" w:rsidTr="00712733">
        <w:trPr>
          <w:trHeight w:val="185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Габаритные размеры </w:t>
            </w:r>
            <w:proofErr w:type="spell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ДхШхВ</w:t>
            </w:r>
            <w:proofErr w:type="spellEnd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3804" w:type="dxa"/>
            <w:gridSpan w:val="6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1230х87х85</w:t>
            </w:r>
          </w:p>
        </w:tc>
      </w:tr>
      <w:tr w:rsidR="00712733" w:rsidTr="00712733">
        <w:trPr>
          <w:trHeight w:val="407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  <w:p w:rsidR="00712733" w:rsidRPr="00712733" w:rsidRDefault="00712733" w:rsidP="00301704">
            <w:pPr>
              <w:pStyle w:val="ac"/>
              <w:tabs>
                <w:tab w:val="left" w:pos="869"/>
              </w:tabs>
              <w:ind w:right="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светильника с БАП:</w:t>
            </w:r>
          </w:p>
        </w:tc>
        <w:tc>
          <w:tcPr>
            <w:tcW w:w="380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1,5</w:t>
            </w:r>
          </w:p>
        </w:tc>
      </w:tr>
      <w:tr w:rsidR="00712733" w:rsidTr="00712733">
        <w:trPr>
          <w:trHeight w:val="403"/>
        </w:trPr>
        <w:tc>
          <w:tcPr>
            <w:tcW w:w="338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38" w:type="dxa"/>
            </w:tcMar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светильника без БАП:</w:t>
            </w:r>
          </w:p>
        </w:tc>
        <w:tc>
          <w:tcPr>
            <w:tcW w:w="3804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712733" w:rsidRPr="00712733" w:rsidRDefault="00712733" w:rsidP="00301704">
            <w:pPr>
              <w:pStyle w:val="ac"/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712733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1,3</w:t>
            </w:r>
          </w:p>
        </w:tc>
      </w:tr>
    </w:tbl>
    <w:p w:rsidR="00833E68" w:rsidRPr="00562EBC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Pr="00562EBC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6D2354" w:rsidRPr="00562EBC" w:rsidRDefault="006D2354" w:rsidP="00A77215">
      <w:pPr>
        <w:spacing w:before="67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C1A6C" w:rsidRPr="00562EBC" w:rsidRDefault="004305C1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562EBC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3</w:t>
      </w:r>
      <w:r w:rsidR="00C11F59" w:rsidRPr="00562EBC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562EBC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 w:rsidRPr="00562EBC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562EBC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D608C7" w:rsidRPr="00562EBC" w:rsidRDefault="003E725E" w:rsidP="006D2354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 w:rsidRPr="00562EBC">
        <w:rPr>
          <w:rFonts w:ascii="Times New Roman" w:eastAsia="Arial" w:hAnsi="Times New Roman" w:cs="Times New Roman"/>
          <w:lang w:val="ru-RU"/>
        </w:rPr>
        <w:t xml:space="preserve">  </w:t>
      </w:r>
      <w:r w:rsidR="00712733">
        <w:rPr>
          <w:rFonts w:ascii="Times New Roman" w:eastAsia="Arial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90415" cy="1450147"/>
            <wp:effectExtent l="0" t="0" r="635" b="0"/>
            <wp:docPr id="6" name="Рисунок 6" descr="D:\Ярочкин ВД\КД\АС-ДПО-08\КД\ДБИШ.676259.040 - Паспорт АС-ДСП-08\Маркировка АС-ДСП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рочкин ВД\КД\АС-ДПО-08\КД\ДБИШ.676259.040 - Паспорт АС-ДСП-08\Маркировка АС-ДСП-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45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50" w:rsidRPr="00562EBC" w:rsidRDefault="00803F50" w:rsidP="00EC21AE">
      <w:pPr>
        <w:tabs>
          <w:tab w:val="left" w:pos="869"/>
        </w:tabs>
        <w:ind w:right="1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Pr="00562EBC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562EBC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562EBC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p w:rsidR="006D2354" w:rsidRPr="00562EBC" w:rsidRDefault="006D2354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8"/>
        <w:tblW w:w="7314" w:type="dxa"/>
        <w:tblLook w:val="04A0"/>
      </w:tblPr>
      <w:tblGrid>
        <w:gridCol w:w="802"/>
        <w:gridCol w:w="5043"/>
        <w:gridCol w:w="1469"/>
      </w:tblGrid>
      <w:tr w:rsidR="00A40ABA" w:rsidRPr="00562EBC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562EBC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spellStart"/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spellEnd"/>
            <w:proofErr w:type="gramEnd"/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</w:t>
            </w:r>
            <w:proofErr w:type="spellStart"/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spellEnd"/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A40ABA" w:rsidRPr="00562EBC" w:rsidTr="00712733">
        <w:trPr>
          <w:trHeight w:val="420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562EBC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281285" w:rsidRPr="00712733" w:rsidRDefault="00281285" w:rsidP="00712733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281285" w:rsidRPr="00562EBC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562EBC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935A15" w:rsidRPr="004B3A5F" w:rsidRDefault="00281285" w:rsidP="00712733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562EB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4305C1" w:rsidRPr="00562EBC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562EBC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562EBC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6D2354" w:rsidRPr="00562EBC" w:rsidRDefault="006D2354" w:rsidP="00A40ABA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EC21AE" w:rsidRPr="00EC21AE" w:rsidRDefault="00EC21AE" w:rsidP="00EC21AE">
      <w:pPr>
        <w:pStyle w:val="21"/>
        <w:shd w:val="clear" w:color="auto" w:fill="auto"/>
        <w:tabs>
          <w:tab w:val="left" w:pos="869"/>
        </w:tabs>
        <w:spacing w:after="0" w:line="240" w:lineRule="auto"/>
        <w:ind w:left="426" w:right="-1" w:firstLine="283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 w:rsidRPr="00EC21AE">
        <w:rPr>
          <w:rFonts w:ascii="Times New Roman" w:hAnsi="Times New Roman"/>
          <w:color w:val="000000"/>
          <w:sz w:val="18"/>
          <w:szCs w:val="18"/>
          <w:lang w:val="ru-RU" w:eastAsia="ar-SA"/>
        </w:rPr>
        <w:t>5.1 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5.2 Назначенный срок службы светильника 8 лет со дня выпуска предприятием изготовителем при соблюдении потребителем правил хранения, транспортирования и эксплуатации.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5.3 Гарантийный срок эксплуатации светильника составляет </w:t>
      </w:r>
      <w:r w:rsidR="00507E76">
        <w:rPr>
          <w:rFonts w:ascii="Times New Roman" w:hAnsi="Times New Roman" w:cs="Times New Roman"/>
          <w:sz w:val="18"/>
          <w:szCs w:val="18"/>
          <w:lang w:val="ru-RU"/>
        </w:rPr>
        <w:t>60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 месяцев со дня продажи покупателю, но не более </w:t>
      </w:r>
      <w:r w:rsidR="00507E76">
        <w:rPr>
          <w:rFonts w:ascii="Times New Roman" w:hAnsi="Times New Roman" w:cs="Times New Roman"/>
          <w:sz w:val="18"/>
          <w:szCs w:val="18"/>
          <w:lang w:val="ru-RU"/>
        </w:rPr>
        <w:t>72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 xml:space="preserve"> месяцев со дня выпуска предприятием-изготовителем.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5.4</w:t>
      </w:r>
      <w:proofErr w:type="gramStart"/>
      <w:r w:rsidRPr="00EC21AE">
        <w:rPr>
          <w:rFonts w:ascii="Times New Roman" w:hAnsi="Times New Roman" w:cs="Times New Roman"/>
          <w:sz w:val="18"/>
          <w:szCs w:val="18"/>
        </w:rPr>
        <w:t> 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EC21AE">
        <w:rPr>
          <w:rFonts w:ascii="Times New Roman" w:hAnsi="Times New Roman" w:cs="Times New Roman"/>
          <w:sz w:val="18"/>
          <w:szCs w:val="1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5.5</w:t>
      </w:r>
      <w:proofErr w:type="gramStart"/>
      <w:r w:rsidRPr="00EC21AE">
        <w:rPr>
          <w:rFonts w:ascii="Times New Roman" w:hAnsi="Times New Roman" w:cs="Times New Roman"/>
          <w:sz w:val="18"/>
          <w:szCs w:val="18"/>
        </w:rPr>
        <w:t> 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EC21AE"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EC21AE">
        <w:rPr>
          <w:rFonts w:ascii="Times New Roman" w:hAnsi="Times New Roman" w:cs="Times New Roman"/>
          <w:sz w:val="18"/>
          <w:szCs w:val="18"/>
          <w:lang w:val="ru-RU"/>
        </w:rPr>
        <w:t>5.6</w:t>
      </w:r>
      <w:proofErr w:type="gramStart"/>
      <w:r w:rsidRPr="00EC21AE">
        <w:rPr>
          <w:rFonts w:ascii="Times New Roman" w:hAnsi="Times New Roman" w:cs="Times New Roman"/>
          <w:sz w:val="18"/>
          <w:szCs w:val="18"/>
        </w:rPr>
        <w:t> </w:t>
      </w:r>
      <w:r w:rsidRPr="00EC21AE">
        <w:rPr>
          <w:rFonts w:ascii="Times New Roman" w:hAnsi="Times New Roman" w:cs="Times New Roman"/>
          <w:sz w:val="18"/>
          <w:szCs w:val="18"/>
          <w:lang w:val="ru-RU"/>
        </w:rPr>
        <w:t>Д</w:t>
      </w:r>
      <w:proofErr w:type="gramEnd"/>
      <w:r w:rsidRPr="00EC21AE"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/>
          <w:sz w:val="18"/>
          <w:szCs w:val="18"/>
          <w:lang w:val="ru-RU"/>
        </w:rPr>
      </w:pPr>
      <w:r w:rsidRPr="00EC21AE">
        <w:rPr>
          <w:rFonts w:ascii="Times New Roman" w:hAnsi="Times New Roman"/>
          <w:sz w:val="18"/>
          <w:szCs w:val="18"/>
          <w:lang w:val="ru-RU"/>
        </w:rPr>
        <w:t>5.7</w:t>
      </w:r>
      <w:r w:rsidRPr="00EC21AE">
        <w:rPr>
          <w:rFonts w:ascii="Times New Roman" w:hAnsi="Times New Roman"/>
          <w:sz w:val="18"/>
          <w:szCs w:val="18"/>
        </w:rPr>
        <w:t> </w:t>
      </w:r>
      <w:r w:rsidRPr="00EC21AE">
        <w:rPr>
          <w:rFonts w:ascii="Times New Roman" w:hAnsi="Times New Roman"/>
          <w:sz w:val="18"/>
          <w:szCs w:val="18"/>
          <w:lang w:val="ru-RU"/>
        </w:rPr>
        <w:t>Гарантийному ремонту подлежат изделия, не имеющие механических повреждений или следов разборки.</w:t>
      </w:r>
    </w:p>
    <w:p w:rsidR="00EC21AE" w:rsidRPr="00EC21AE" w:rsidRDefault="00EC21AE" w:rsidP="00EC21AE">
      <w:pPr>
        <w:ind w:left="426" w:right="-1" w:firstLine="283"/>
        <w:jc w:val="both"/>
        <w:rPr>
          <w:rFonts w:ascii="Times New Roman" w:hAnsi="Times New Roman"/>
          <w:sz w:val="18"/>
          <w:szCs w:val="18"/>
          <w:lang w:val="ru-RU"/>
        </w:rPr>
      </w:pPr>
      <w:r w:rsidRPr="00EC21AE">
        <w:rPr>
          <w:rFonts w:ascii="Times New Roman" w:hAnsi="Times New Roman"/>
          <w:sz w:val="18"/>
          <w:szCs w:val="18"/>
          <w:lang w:val="ru-RU"/>
        </w:rPr>
        <w:t>5.8 Световой поток в течении гарантийного срока сохраняется на уровне не ниже 70% от заявляемого номинального светового потока, значение коррелированной цветовой температуры в течени</w:t>
      </w:r>
      <w:proofErr w:type="gramStart"/>
      <w:r w:rsidRPr="00EC21AE">
        <w:rPr>
          <w:rFonts w:ascii="Times New Roman" w:hAnsi="Times New Roman"/>
          <w:sz w:val="18"/>
          <w:szCs w:val="18"/>
          <w:lang w:val="ru-RU"/>
        </w:rPr>
        <w:t>и</w:t>
      </w:r>
      <w:proofErr w:type="gramEnd"/>
      <w:r w:rsidRPr="00EC21AE">
        <w:rPr>
          <w:rFonts w:ascii="Times New Roman" w:hAnsi="Times New Roman"/>
          <w:sz w:val="18"/>
          <w:szCs w:val="18"/>
          <w:lang w:val="ru-RU"/>
        </w:rPr>
        <w:t xml:space="preserve"> гарантийного срока – согласно приведенным в ГОСТ Р 54350-2015.</w:t>
      </w:r>
    </w:p>
    <w:p w:rsidR="00281285" w:rsidRPr="00A40ABA" w:rsidRDefault="00281285" w:rsidP="00EC21AE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sectPr w:rsidR="00281285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C1A6C"/>
    <w:rsid w:val="00044A5E"/>
    <w:rsid w:val="00062658"/>
    <w:rsid w:val="00084A18"/>
    <w:rsid w:val="000A3A5F"/>
    <w:rsid w:val="000A7322"/>
    <w:rsid w:val="000B6CF0"/>
    <w:rsid w:val="000C0BE1"/>
    <w:rsid w:val="000D73AB"/>
    <w:rsid w:val="000E66E1"/>
    <w:rsid w:val="00111444"/>
    <w:rsid w:val="00166FDB"/>
    <w:rsid w:val="00174A0C"/>
    <w:rsid w:val="00185798"/>
    <w:rsid w:val="001D43E1"/>
    <w:rsid w:val="002140E0"/>
    <w:rsid w:val="002209A0"/>
    <w:rsid w:val="0022521B"/>
    <w:rsid w:val="00237449"/>
    <w:rsid w:val="00271991"/>
    <w:rsid w:val="00281285"/>
    <w:rsid w:val="002A343A"/>
    <w:rsid w:val="002D2349"/>
    <w:rsid w:val="002E0B88"/>
    <w:rsid w:val="003027E6"/>
    <w:rsid w:val="00310261"/>
    <w:rsid w:val="0031067F"/>
    <w:rsid w:val="003542A3"/>
    <w:rsid w:val="00390B53"/>
    <w:rsid w:val="003B01FF"/>
    <w:rsid w:val="003B5935"/>
    <w:rsid w:val="003C18A1"/>
    <w:rsid w:val="003D2D5B"/>
    <w:rsid w:val="003E725E"/>
    <w:rsid w:val="004030AB"/>
    <w:rsid w:val="004230BB"/>
    <w:rsid w:val="004305C1"/>
    <w:rsid w:val="00443931"/>
    <w:rsid w:val="004476FE"/>
    <w:rsid w:val="0047340D"/>
    <w:rsid w:val="00475D0B"/>
    <w:rsid w:val="0047700E"/>
    <w:rsid w:val="004A4EF0"/>
    <w:rsid w:val="004B3A5F"/>
    <w:rsid w:val="004C3505"/>
    <w:rsid w:val="005075F1"/>
    <w:rsid w:val="00507E76"/>
    <w:rsid w:val="005160CC"/>
    <w:rsid w:val="00526AF4"/>
    <w:rsid w:val="00531233"/>
    <w:rsid w:val="00562EBC"/>
    <w:rsid w:val="0056320D"/>
    <w:rsid w:val="00583AAE"/>
    <w:rsid w:val="00585F69"/>
    <w:rsid w:val="005954D0"/>
    <w:rsid w:val="005B5FC3"/>
    <w:rsid w:val="005C53E6"/>
    <w:rsid w:val="005C7FF5"/>
    <w:rsid w:val="005D0ED2"/>
    <w:rsid w:val="005E4C72"/>
    <w:rsid w:val="005F0B46"/>
    <w:rsid w:val="006106D5"/>
    <w:rsid w:val="00657DED"/>
    <w:rsid w:val="00665A9F"/>
    <w:rsid w:val="006738F4"/>
    <w:rsid w:val="006B6FFE"/>
    <w:rsid w:val="006D2354"/>
    <w:rsid w:val="006E701A"/>
    <w:rsid w:val="00700F5E"/>
    <w:rsid w:val="00700F60"/>
    <w:rsid w:val="00707CAB"/>
    <w:rsid w:val="00712733"/>
    <w:rsid w:val="0071690E"/>
    <w:rsid w:val="00756A9A"/>
    <w:rsid w:val="007B1336"/>
    <w:rsid w:val="007D0690"/>
    <w:rsid w:val="007F729D"/>
    <w:rsid w:val="007F7490"/>
    <w:rsid w:val="00801017"/>
    <w:rsid w:val="00803F50"/>
    <w:rsid w:val="00831433"/>
    <w:rsid w:val="00833E68"/>
    <w:rsid w:val="008343E9"/>
    <w:rsid w:val="00834FCB"/>
    <w:rsid w:val="008509CA"/>
    <w:rsid w:val="00852429"/>
    <w:rsid w:val="0089412D"/>
    <w:rsid w:val="008A3872"/>
    <w:rsid w:val="008F5804"/>
    <w:rsid w:val="00903A66"/>
    <w:rsid w:val="00904CD8"/>
    <w:rsid w:val="00933E77"/>
    <w:rsid w:val="00935A15"/>
    <w:rsid w:val="009431D7"/>
    <w:rsid w:val="00952F2B"/>
    <w:rsid w:val="009921BE"/>
    <w:rsid w:val="009926B4"/>
    <w:rsid w:val="009979C9"/>
    <w:rsid w:val="009D1C44"/>
    <w:rsid w:val="00A15EC7"/>
    <w:rsid w:val="00A23E7B"/>
    <w:rsid w:val="00A40ABA"/>
    <w:rsid w:val="00A51DA6"/>
    <w:rsid w:val="00A77215"/>
    <w:rsid w:val="00AC1A6C"/>
    <w:rsid w:val="00AE3DCB"/>
    <w:rsid w:val="00B05FFA"/>
    <w:rsid w:val="00B070E2"/>
    <w:rsid w:val="00B42DF8"/>
    <w:rsid w:val="00B50203"/>
    <w:rsid w:val="00B55B3B"/>
    <w:rsid w:val="00B952D7"/>
    <w:rsid w:val="00B971D1"/>
    <w:rsid w:val="00C104AB"/>
    <w:rsid w:val="00C11F59"/>
    <w:rsid w:val="00C274FD"/>
    <w:rsid w:val="00C33F83"/>
    <w:rsid w:val="00C57D25"/>
    <w:rsid w:val="00C80E3B"/>
    <w:rsid w:val="00C93FEF"/>
    <w:rsid w:val="00CA0672"/>
    <w:rsid w:val="00CA7542"/>
    <w:rsid w:val="00CA7571"/>
    <w:rsid w:val="00CD4C86"/>
    <w:rsid w:val="00CE15A5"/>
    <w:rsid w:val="00D2503E"/>
    <w:rsid w:val="00D608C7"/>
    <w:rsid w:val="00D64FF9"/>
    <w:rsid w:val="00D82F26"/>
    <w:rsid w:val="00D94B6B"/>
    <w:rsid w:val="00D94EF3"/>
    <w:rsid w:val="00DC2CF5"/>
    <w:rsid w:val="00DC4E03"/>
    <w:rsid w:val="00DE2C51"/>
    <w:rsid w:val="00E579F6"/>
    <w:rsid w:val="00E66D2D"/>
    <w:rsid w:val="00EB5AC6"/>
    <w:rsid w:val="00EC21AE"/>
    <w:rsid w:val="00EE1ECC"/>
    <w:rsid w:val="00EE582E"/>
    <w:rsid w:val="00F05382"/>
    <w:rsid w:val="00F25416"/>
    <w:rsid w:val="00F578A4"/>
    <w:rsid w:val="00F62175"/>
    <w:rsid w:val="00F7265B"/>
    <w:rsid w:val="00F74507"/>
    <w:rsid w:val="00F85818"/>
    <w:rsid w:val="00FC54F3"/>
    <w:rsid w:val="00FC7F95"/>
    <w:rsid w:val="00FE61C5"/>
    <w:rsid w:val="00FF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DCB"/>
  </w:style>
  <w:style w:type="paragraph" w:styleId="1">
    <w:name w:val="heading 1"/>
    <w:basedOn w:val="a"/>
    <w:uiPriority w:val="1"/>
    <w:qFormat/>
    <w:rsid w:val="00AE3DCB"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AE3DCB"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rsid w:val="00AE3DCB"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3D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3DCB"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  <w:rsid w:val="00AE3DCB"/>
  </w:style>
  <w:style w:type="paragraph" w:customStyle="1" w:styleId="TableParagraph">
    <w:name w:val="Table Paragraph"/>
    <w:basedOn w:val="a"/>
    <w:uiPriority w:val="1"/>
    <w:qFormat/>
    <w:rsid w:val="00AE3DCB"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qFormat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qFormat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  <w:style w:type="paragraph" w:customStyle="1" w:styleId="ac">
    <w:name w:val="Содержимое врезки"/>
    <w:basedOn w:val="a"/>
    <w:qFormat/>
    <w:rsid w:val="00712733"/>
    <w:rPr>
      <w:rFonts w:eastAsia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qFormat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qFormat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  <w:style w:type="paragraph" w:customStyle="1" w:styleId="ac">
    <w:name w:val="Содержимое врезки"/>
    <w:basedOn w:val="a"/>
    <w:qFormat/>
    <w:rsid w:val="00712733"/>
    <w:rPr>
      <w:rFonts w:eastAsia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hasv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26EE-C216-4773-8E5B-66D25D04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Администратор</dc:creator>
  <cp:lastModifiedBy>Пользователь Windows</cp:lastModifiedBy>
  <cp:revision>16</cp:revision>
  <cp:lastPrinted>2018-07-12T09:53:00Z</cp:lastPrinted>
  <dcterms:created xsi:type="dcterms:W3CDTF">2021-01-21T03:00:00Z</dcterms:created>
  <dcterms:modified xsi:type="dcterms:W3CDTF">2022-01-19T04:16:00Z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