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966"/>
        <w:gridCol w:w="5547"/>
      </w:tblGrid>
      <w:tr w:rsidR="009D149E" w:rsidRPr="00A05ECE" w:rsidTr="00A05ECE">
        <w:trPr>
          <w:trHeight w:val="1199"/>
        </w:trPr>
        <w:tc>
          <w:tcPr>
            <w:tcW w:w="966" w:type="dxa"/>
          </w:tcPr>
          <w:p w:rsidR="009D149E" w:rsidRPr="00DA5042" w:rsidRDefault="009D149E" w:rsidP="00FC5521">
            <w:pPr>
              <w:spacing w:before="1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A504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 xml:space="preserve">    </w:t>
            </w:r>
            <w:r w:rsidRPr="00DA5042">
              <w:rPr>
                <w:rFonts w:ascii="Times New Roman" w:eastAsia="Arial" w:hAnsi="Times New Roman" w:cs="Times New Roman"/>
                <w:noProof/>
                <w:position w:val="-7"/>
                <w:sz w:val="28"/>
                <w:szCs w:val="28"/>
                <w:lang w:val="ru-RU" w:eastAsia="ru-RU"/>
              </w:rPr>
              <w:t xml:space="preserve"> </w:t>
            </w:r>
            <w:r w:rsidRPr="00DA5042"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38D9E39E" wp14:editId="19FE0655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125730</wp:posOffset>
                  </wp:positionV>
                  <wp:extent cx="412750" cy="497205"/>
                  <wp:effectExtent l="0" t="0" r="6350" b="0"/>
                  <wp:wrapThrough wrapText="bothSides">
                    <wp:wrapPolygon edited="0">
                      <wp:start x="0" y="0"/>
                      <wp:lineTo x="0" y="20690"/>
                      <wp:lineTo x="20935" y="20690"/>
                      <wp:lineTo x="20935" y="0"/>
                      <wp:lineTo x="0" y="0"/>
                    </wp:wrapPolygon>
                  </wp:wrapThrough>
                  <wp:docPr id="5" name="Рисунок 2" descr="Товарн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оварн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6" w:type="dxa"/>
          </w:tcPr>
          <w:p w:rsidR="009D149E" w:rsidRPr="00DA5042" w:rsidRDefault="009D149E" w:rsidP="00FC5521">
            <w:pPr>
              <w:spacing w:before="1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A5042"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4145ADDD" wp14:editId="292BDFF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127635</wp:posOffset>
                  </wp:positionV>
                  <wp:extent cx="471805" cy="471805"/>
                  <wp:effectExtent l="0" t="0" r="4445" b="4445"/>
                  <wp:wrapThrough wrapText="bothSides">
                    <wp:wrapPolygon edited="0">
                      <wp:start x="0" y="0"/>
                      <wp:lineTo x="0" y="20931"/>
                      <wp:lineTo x="20931" y="20931"/>
                      <wp:lineTo x="20931" y="0"/>
                      <wp:lineTo x="0" y="0"/>
                    </wp:wrapPolygon>
                  </wp:wrapThrough>
                  <wp:docPr id="4" name="Рисунок 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47" w:type="dxa"/>
          </w:tcPr>
          <w:p w:rsidR="009D149E" w:rsidRPr="00DA5042" w:rsidRDefault="009D149E" w:rsidP="00A05ECE">
            <w:pPr>
              <w:spacing w:before="115"/>
              <w:ind w:left="30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A504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t xml:space="preserve">АО </w:t>
            </w: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«Ашинский завод светотехники»</w:t>
            </w:r>
          </w:p>
          <w:p w:rsidR="00A05ECE" w:rsidRDefault="009D149E" w:rsidP="00A05ECE">
            <w:pPr>
              <w:autoSpaceDE w:val="0"/>
              <w:autoSpaceDN w:val="0"/>
              <w:adjustRightInd w:val="0"/>
              <w:ind w:left="30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</w:pPr>
            <w:r w:rsidRPr="00DA504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t>456</w:t>
            </w: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011</w:t>
            </w:r>
            <w:r w:rsidRPr="00DA504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t xml:space="preserve"> Челябинская обл., </w:t>
            </w: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г.</w:t>
            </w:r>
            <w:r w:rsidR="00A05EC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t xml:space="preserve"> Аша,</w:t>
            </w:r>
          </w:p>
          <w:p w:rsidR="009D149E" w:rsidRPr="00DA5042" w:rsidRDefault="009D149E" w:rsidP="00A05ECE">
            <w:pPr>
              <w:autoSpaceDE w:val="0"/>
              <w:autoSpaceDN w:val="0"/>
              <w:adjustRightInd w:val="0"/>
              <w:ind w:left="30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A504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t xml:space="preserve">ул. </w:t>
            </w: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</w:t>
            </w:r>
            <w:r w:rsidRPr="00DA504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t>енина</w:t>
            </w: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д. 2 </w:t>
            </w:r>
          </w:p>
          <w:p w:rsidR="009D149E" w:rsidRPr="00DA5042" w:rsidRDefault="009D149E" w:rsidP="00A05ECE">
            <w:pPr>
              <w:autoSpaceDE w:val="0"/>
              <w:autoSpaceDN w:val="0"/>
              <w:adjustRightInd w:val="0"/>
              <w:ind w:left="306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Тел./факс: +7 </w:t>
            </w:r>
            <w:r w:rsidRPr="00DA5042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(35159) 3-14-73</w:t>
            </w:r>
          </w:p>
          <w:p w:rsidR="005311B0" w:rsidRPr="00427B19" w:rsidRDefault="005311B0" w:rsidP="00A05ECE">
            <w:pPr>
              <w:autoSpaceDE w:val="0"/>
              <w:autoSpaceDN w:val="0"/>
              <w:adjustRightInd w:val="0"/>
              <w:ind w:left="30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311B0">
              <w:rPr>
                <w:rFonts w:ascii="Times New Roman" w:hAnsi="Times New Roman" w:cs="Times New Roman"/>
                <w:noProof/>
                <w:sz w:val="28"/>
                <w:szCs w:val="28"/>
              </w:rPr>
              <w:t>E</w:t>
            </w:r>
            <w:r w:rsidRPr="00427B19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5311B0">
              <w:rPr>
                <w:rFonts w:ascii="Times New Roman" w:hAnsi="Times New Roman" w:cs="Times New Roman"/>
                <w:noProof/>
                <w:sz w:val="28"/>
                <w:szCs w:val="28"/>
              </w:rPr>
              <w:t>mail</w:t>
            </w:r>
            <w:r w:rsidRPr="00427B1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: </w:t>
            </w:r>
            <w:r w:rsidRPr="005311B0">
              <w:rPr>
                <w:rFonts w:ascii="Times New Roman" w:hAnsi="Times New Roman" w:cs="Times New Roman"/>
                <w:noProof/>
                <w:sz w:val="28"/>
                <w:szCs w:val="28"/>
              </w:rPr>
              <w:t>info</w:t>
            </w:r>
            <w:r w:rsidRPr="00427B19">
              <w:rPr>
                <w:rFonts w:ascii="Times New Roman" w:hAnsi="Times New Roman" w:cs="Times New Roman"/>
                <w:noProof/>
                <w:sz w:val="28"/>
                <w:szCs w:val="28"/>
              </w:rPr>
              <w:t>@</w:t>
            </w:r>
            <w:r w:rsidRPr="00A05EC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ashasvet</w:t>
            </w:r>
            <w:r w:rsidRPr="00427B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.</w:t>
            </w:r>
            <w:r w:rsidRPr="00A05EC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ru</w:t>
            </w:r>
          </w:p>
          <w:p w:rsidR="009D149E" w:rsidRPr="00427B19" w:rsidRDefault="005311B0" w:rsidP="00A05ECE">
            <w:pPr>
              <w:autoSpaceDE w:val="0"/>
              <w:autoSpaceDN w:val="0"/>
              <w:adjustRightInd w:val="0"/>
              <w:ind w:left="306"/>
              <w:rPr>
                <w:rFonts w:ascii="Times New Roman" w:hAnsi="Times New Roman" w:cs="Times New Roman"/>
                <w:sz w:val="28"/>
                <w:szCs w:val="28"/>
              </w:rPr>
            </w:pPr>
            <w:r w:rsidRPr="005311B0">
              <w:rPr>
                <w:rFonts w:ascii="Times New Roman" w:hAnsi="Times New Roman" w:cs="Times New Roman"/>
                <w:noProof/>
                <w:sz w:val="28"/>
                <w:szCs w:val="28"/>
              </w:rPr>
              <w:t>www</w:t>
            </w:r>
            <w:r w:rsidRPr="00427B19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5311B0">
              <w:rPr>
                <w:rFonts w:ascii="Times New Roman" w:hAnsi="Times New Roman" w:cs="Times New Roman"/>
                <w:noProof/>
                <w:sz w:val="28"/>
                <w:szCs w:val="28"/>
              </w:rPr>
              <w:t>ashasvet</w:t>
            </w:r>
            <w:r w:rsidRPr="00427B19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5311B0">
              <w:rPr>
                <w:rFonts w:ascii="Times New Roman" w:hAnsi="Times New Roman" w:cs="Times New Roman"/>
                <w:noProof/>
                <w:sz w:val="28"/>
                <w:szCs w:val="28"/>
              </w:rPr>
              <w:t>ru</w:t>
            </w:r>
          </w:p>
        </w:tc>
      </w:tr>
    </w:tbl>
    <w:p w:rsidR="009D149E" w:rsidRPr="00427B19" w:rsidRDefault="009D149E" w:rsidP="009D149E">
      <w:pPr>
        <w:spacing w:before="115"/>
        <w:rPr>
          <w:rFonts w:ascii="Times New Roman" w:hAnsi="Times New Roman" w:cs="Times New Roman"/>
          <w:sz w:val="28"/>
          <w:szCs w:val="28"/>
        </w:rPr>
      </w:pPr>
    </w:p>
    <w:p w:rsidR="009D149E" w:rsidRPr="00427B19" w:rsidRDefault="009D149E" w:rsidP="009D149E">
      <w:pPr>
        <w:rPr>
          <w:rFonts w:ascii="Times New Roman" w:eastAsia="Arial" w:hAnsi="Times New Roman" w:cs="Times New Roman"/>
          <w:bCs/>
          <w:sz w:val="28"/>
          <w:szCs w:val="28"/>
        </w:rPr>
      </w:pPr>
    </w:p>
    <w:p w:rsidR="009D149E" w:rsidRPr="00DA5042" w:rsidRDefault="009D149E" w:rsidP="009D149E">
      <w:pPr>
        <w:ind w:left="1985" w:right="2004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ПАСПОРТ</w:t>
      </w:r>
    </w:p>
    <w:p w:rsidR="009D149E" w:rsidRPr="00DA5042" w:rsidRDefault="009D149E" w:rsidP="009D149E">
      <w:pPr>
        <w:pStyle w:val="1"/>
        <w:spacing w:before="117"/>
        <w:ind w:left="0" w:right="2004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                        Светодиодный</w:t>
      </w:r>
      <w:r w:rsidRPr="00DA5042">
        <w:rPr>
          <w:rFonts w:ascii="Times New Roman" w:hAnsi="Times New Roman" w:cs="Times New Roman"/>
          <w:b w:val="0"/>
          <w:spacing w:val="-12"/>
          <w:sz w:val="28"/>
          <w:szCs w:val="28"/>
          <w:lang w:val="ru-RU"/>
        </w:rPr>
        <w:t xml:space="preserve"> </w:t>
      </w:r>
      <w:r w:rsidRPr="00DA5042">
        <w:rPr>
          <w:rFonts w:ascii="Times New Roman" w:hAnsi="Times New Roman" w:cs="Times New Roman"/>
          <w:b w:val="0"/>
          <w:sz w:val="28"/>
          <w:szCs w:val="28"/>
          <w:lang w:val="ru-RU"/>
        </w:rPr>
        <w:t>светильник серии АС-ДСП-0</w:t>
      </w:r>
      <w:r w:rsidR="005311B0">
        <w:rPr>
          <w:rFonts w:ascii="Times New Roman" w:hAnsi="Times New Roman" w:cs="Times New Roman"/>
          <w:b w:val="0"/>
          <w:sz w:val="28"/>
          <w:szCs w:val="28"/>
          <w:lang w:val="ru-RU"/>
        </w:rPr>
        <w:t>3</w:t>
      </w:r>
      <w:r w:rsidR="009C56B8">
        <w:rPr>
          <w:rFonts w:ascii="Times New Roman" w:hAnsi="Times New Roman" w:cs="Times New Roman"/>
          <w:b w:val="0"/>
          <w:sz w:val="28"/>
          <w:szCs w:val="28"/>
          <w:lang w:val="ru-RU"/>
        </w:rPr>
        <w:t>0</w:t>
      </w:r>
    </w:p>
    <w:p w:rsidR="009D149E" w:rsidRPr="00DA5042" w:rsidRDefault="009D149E" w:rsidP="009D149E">
      <w:pPr>
        <w:pStyle w:val="1"/>
        <w:spacing w:before="117"/>
        <w:ind w:left="1985" w:right="2004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5311B0" w:rsidRDefault="005311B0" w:rsidP="005311B0">
      <w:pPr>
        <w:spacing w:line="480" w:lineRule="auto"/>
        <w:ind w:right="1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360428" cy="2220486"/>
            <wp:effectExtent l="0" t="0" r="1905" b="8890"/>
            <wp:docPr id="6" name="Рисунок 6" descr="Скриншот 25.01.23_16.01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риншот 25.01.23_16.01.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05" cy="222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758290" cy="2232838"/>
            <wp:effectExtent l="0" t="0" r="4445" b="0"/>
            <wp:docPr id="1" name="Рисунок 1" descr="Скриншот 25.01.23_16.00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риншот 25.01.23_16.00.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5"/>
                    <a:stretch/>
                  </pic:blipFill>
                  <pic:spPr bwMode="auto">
                    <a:xfrm>
                      <a:off x="0" y="0"/>
                      <a:ext cx="2765715" cy="22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9E" w:rsidRPr="00DA5042" w:rsidRDefault="009D149E" w:rsidP="009D149E">
      <w:pPr>
        <w:pStyle w:val="1"/>
        <w:spacing w:before="117"/>
        <w:ind w:left="1985" w:right="2004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9D149E" w:rsidRPr="00DA5042" w:rsidRDefault="009D149E" w:rsidP="009D149E">
      <w:pPr>
        <w:rPr>
          <w:rFonts w:ascii="Times New Roman" w:eastAsia="Arial" w:hAnsi="Times New Roman" w:cs="Times New Roman"/>
          <w:bCs/>
          <w:sz w:val="28"/>
          <w:szCs w:val="28"/>
          <w:lang w:val="ru-RU"/>
        </w:rPr>
      </w:pPr>
    </w:p>
    <w:p w:rsidR="009D149E" w:rsidRPr="00DA5042" w:rsidRDefault="009D149E" w:rsidP="00F013E6">
      <w:pPr>
        <w:spacing w:line="480" w:lineRule="auto"/>
        <w:ind w:right="132"/>
        <w:rPr>
          <w:rFonts w:ascii="Times New Roman" w:hAnsi="Times New Roman" w:cs="Times New Roman"/>
          <w:sz w:val="28"/>
          <w:szCs w:val="28"/>
          <w:lang w:val="ru-RU"/>
        </w:rPr>
      </w:pPr>
    </w:p>
    <w:p w:rsidR="009D149E" w:rsidRPr="00DA5042" w:rsidRDefault="009D149E" w:rsidP="009D149E">
      <w:pPr>
        <w:spacing w:line="480" w:lineRule="auto"/>
        <w:ind w:right="13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D149E" w:rsidRPr="00DA5042" w:rsidRDefault="009D149E" w:rsidP="009D149E">
      <w:pPr>
        <w:spacing w:line="480" w:lineRule="auto"/>
        <w:ind w:right="13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</w:rPr>
        <w:t>ТУ 16</w:t>
      </w:r>
      <w:r w:rsidRPr="00DA5042">
        <w:rPr>
          <w:rFonts w:ascii="Times New Roman" w:hAnsi="Times New Roman" w:cs="Times New Roman"/>
          <w:sz w:val="28"/>
          <w:szCs w:val="28"/>
        </w:rPr>
        <w:noBreakHyphen/>
        <w:t>2014 ДБИШ.676112.001 ТУ</w:t>
      </w:r>
    </w:p>
    <w:tbl>
      <w:tblPr>
        <w:tblStyle w:val="a3"/>
        <w:tblW w:w="0" w:type="auto"/>
        <w:jc w:val="center"/>
        <w:tblInd w:w="8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66"/>
        <w:gridCol w:w="1567"/>
        <w:gridCol w:w="1568"/>
        <w:gridCol w:w="1495"/>
        <w:gridCol w:w="1383"/>
      </w:tblGrid>
      <w:tr w:rsidR="005311B0" w:rsidRPr="00C11F59" w:rsidTr="009458EE">
        <w:trPr>
          <w:jc w:val="center"/>
        </w:trPr>
        <w:tc>
          <w:tcPr>
            <w:tcW w:w="7579" w:type="dxa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:rsidR="005311B0" w:rsidRPr="005311B0" w:rsidRDefault="005311B0" w:rsidP="00FC5521">
            <w:pPr>
              <w:ind w:right="132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Исполнение мощностей</w:t>
            </w:r>
          </w:p>
        </w:tc>
      </w:tr>
      <w:tr w:rsidR="005311B0" w:rsidRPr="00C11F59" w:rsidTr="009458EE">
        <w:trPr>
          <w:jc w:val="center"/>
        </w:trPr>
        <w:tc>
          <w:tcPr>
            <w:tcW w:w="1566" w:type="dxa"/>
            <w:tcBorders>
              <w:top w:val="single" w:sz="8" w:space="0" w:color="auto"/>
            </w:tcBorders>
          </w:tcPr>
          <w:p w:rsidR="005311B0" w:rsidRPr="005311B0" w:rsidRDefault="005311B0" w:rsidP="00FC5521">
            <w:pPr>
              <w:ind w:right="132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150</w:t>
            </w:r>
          </w:p>
        </w:tc>
        <w:tc>
          <w:tcPr>
            <w:tcW w:w="1567" w:type="dxa"/>
            <w:tcBorders>
              <w:top w:val="single" w:sz="8" w:space="0" w:color="auto"/>
            </w:tcBorders>
          </w:tcPr>
          <w:p w:rsidR="005311B0" w:rsidRPr="005311B0" w:rsidRDefault="005311B0" w:rsidP="00FC5521">
            <w:pPr>
              <w:ind w:right="132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180</w:t>
            </w:r>
          </w:p>
        </w:tc>
        <w:tc>
          <w:tcPr>
            <w:tcW w:w="1568" w:type="dxa"/>
            <w:tcBorders>
              <w:top w:val="single" w:sz="8" w:space="0" w:color="auto"/>
            </w:tcBorders>
          </w:tcPr>
          <w:p w:rsidR="005311B0" w:rsidRPr="005311B0" w:rsidRDefault="005311B0" w:rsidP="00FC5521">
            <w:pPr>
              <w:ind w:right="132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200</w:t>
            </w:r>
          </w:p>
        </w:tc>
        <w:tc>
          <w:tcPr>
            <w:tcW w:w="1495" w:type="dxa"/>
            <w:tcBorders>
              <w:top w:val="single" w:sz="8" w:space="0" w:color="auto"/>
            </w:tcBorders>
          </w:tcPr>
          <w:p w:rsidR="005311B0" w:rsidRPr="005311B0" w:rsidRDefault="005311B0" w:rsidP="00FC5521">
            <w:pPr>
              <w:ind w:right="132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240</w:t>
            </w:r>
          </w:p>
        </w:tc>
        <w:tc>
          <w:tcPr>
            <w:tcW w:w="1383" w:type="dxa"/>
            <w:tcBorders>
              <w:top w:val="single" w:sz="8" w:space="0" w:color="auto"/>
            </w:tcBorders>
          </w:tcPr>
          <w:p w:rsidR="005311B0" w:rsidRPr="005311B0" w:rsidRDefault="005311B0" w:rsidP="00FC5521">
            <w:pPr>
              <w:ind w:right="132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300</w:t>
            </w:r>
          </w:p>
        </w:tc>
      </w:tr>
    </w:tbl>
    <w:p w:rsidR="009D149E" w:rsidRDefault="009D149E" w:rsidP="009D149E">
      <w:pPr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D357B4" w:rsidRPr="00DA5042" w:rsidRDefault="00D357B4" w:rsidP="009D149E">
      <w:pPr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jc w:val="center"/>
        <w:tblInd w:w="961" w:type="dxa"/>
        <w:tblLook w:val="04A0" w:firstRow="1" w:lastRow="0" w:firstColumn="1" w:lastColumn="0" w:noHBand="0" w:noVBand="1"/>
      </w:tblPr>
      <w:tblGrid>
        <w:gridCol w:w="2526"/>
        <w:gridCol w:w="2526"/>
        <w:gridCol w:w="2427"/>
      </w:tblGrid>
      <w:tr w:rsidR="009D149E" w:rsidRPr="00DA5042" w:rsidTr="009458EE">
        <w:trPr>
          <w:jc w:val="center"/>
        </w:trPr>
        <w:tc>
          <w:tcPr>
            <w:tcW w:w="7479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9D149E" w:rsidRPr="00DA5042" w:rsidRDefault="009D149E" w:rsidP="00FC5521">
            <w:pPr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DA50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Вторичная оптика</w:t>
            </w:r>
          </w:p>
        </w:tc>
      </w:tr>
      <w:tr w:rsidR="009D149E" w:rsidRPr="00DA5042" w:rsidTr="009458EE">
        <w:trPr>
          <w:jc w:val="center"/>
        </w:trPr>
        <w:tc>
          <w:tcPr>
            <w:tcW w:w="2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D149E" w:rsidRPr="00DA5042" w:rsidRDefault="009D149E" w:rsidP="00427B19">
            <w:pPr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DA50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Г</w:t>
            </w:r>
            <w:r w:rsidR="00427B19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25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9D149E" w:rsidRPr="00DA5042" w:rsidRDefault="009D149E" w:rsidP="00427B19">
            <w:pPr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DA50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Г</w:t>
            </w:r>
            <w:r w:rsidR="00427B19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9</w:t>
            </w:r>
            <w:r w:rsidRPr="00DA50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4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149E" w:rsidRPr="00DA5042" w:rsidRDefault="009D149E" w:rsidP="00FC5521">
            <w:pPr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DA50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Д120</w:t>
            </w:r>
          </w:p>
        </w:tc>
      </w:tr>
    </w:tbl>
    <w:p w:rsidR="009D149E" w:rsidRPr="00DA5042" w:rsidRDefault="009D149E" w:rsidP="009D149E">
      <w:pPr>
        <w:spacing w:line="480" w:lineRule="auto"/>
        <w:ind w:right="132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9D149E" w:rsidRDefault="009D149E" w:rsidP="009D149E">
      <w:pPr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F013E6" w:rsidRDefault="00F013E6" w:rsidP="009D149E">
      <w:pPr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F013E6" w:rsidRDefault="00F013E6" w:rsidP="009D149E">
      <w:pPr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F013E6" w:rsidRPr="00DA5042" w:rsidRDefault="00F013E6" w:rsidP="009D149E">
      <w:pPr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4E73DF" w:rsidRPr="00DA5042" w:rsidRDefault="004E73DF">
      <w:pPr>
        <w:rPr>
          <w:sz w:val="28"/>
          <w:szCs w:val="28"/>
          <w:lang w:val="ru-RU"/>
        </w:rPr>
      </w:pPr>
    </w:p>
    <w:p w:rsidR="00DA5042" w:rsidRPr="00DA5042" w:rsidRDefault="00DA5042" w:rsidP="00C368FA">
      <w:pPr>
        <w:tabs>
          <w:tab w:val="left" w:pos="2134"/>
        </w:tabs>
        <w:spacing w:before="77"/>
        <w:ind w:left="426" w:right="4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 Назначение</w:t>
      </w:r>
    </w:p>
    <w:p w:rsidR="00DA5042" w:rsidRPr="00DA5042" w:rsidRDefault="00DA5042" w:rsidP="00DA5042">
      <w:pPr>
        <w:pStyle w:val="a7"/>
        <w:tabs>
          <w:tab w:val="left" w:pos="3599"/>
        </w:tabs>
        <w:spacing w:before="55"/>
        <w:ind w:right="424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DA5042" w:rsidRPr="00DA5042" w:rsidRDefault="00DA5042" w:rsidP="00C368FA">
      <w:pPr>
        <w:spacing w:line="360" w:lineRule="auto"/>
        <w:ind w:left="426" w:right="424" w:firstLine="425"/>
        <w:jc w:val="both"/>
        <w:rPr>
          <w:rFonts w:ascii="Times New Roman" w:hAnsi="Times New Roman" w:cs="Times New Roman"/>
          <w:color w:val="181716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color w:val="181716"/>
          <w:sz w:val="28"/>
          <w:szCs w:val="28"/>
          <w:lang w:val="ru-RU"/>
        </w:rPr>
        <w:t>Светильники предназначены для общего внутреннего и наружного освещения производственных зданий и сооружений, ангаров, складов, производственных территорий, улиц и других объектов промышленно-гражданского назначения.</w:t>
      </w:r>
    </w:p>
    <w:p w:rsidR="00DA5042" w:rsidRPr="00DA5042" w:rsidRDefault="00DA5042" w:rsidP="00C368FA">
      <w:pPr>
        <w:spacing w:line="360" w:lineRule="auto"/>
        <w:ind w:left="426" w:right="424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color w:val="181716"/>
          <w:sz w:val="28"/>
          <w:szCs w:val="28"/>
          <w:lang w:val="ru-RU"/>
        </w:rPr>
        <w:t xml:space="preserve">Корпусные детали выполнены из алюминиевого сплава методом литья под давлением. Светодиодный модуль защищен вторичной оптикой из оптически прозрачного </w:t>
      </w:r>
      <w:r w:rsidRPr="00DA5042">
        <w:rPr>
          <w:rFonts w:ascii="Times New Roman" w:hAnsi="Times New Roman" w:cs="Times New Roman"/>
          <w:color w:val="181716"/>
          <w:sz w:val="28"/>
          <w:szCs w:val="28"/>
        </w:rPr>
        <w:t>PMMA</w:t>
      </w:r>
      <w:r w:rsidR="003F4849">
        <w:rPr>
          <w:rFonts w:ascii="Times New Roman" w:hAnsi="Times New Roman" w:cs="Times New Roman"/>
          <w:color w:val="181716"/>
          <w:sz w:val="28"/>
          <w:szCs w:val="28"/>
          <w:lang w:val="ru-RU"/>
        </w:rPr>
        <w:t>, с возможностью формирования</w:t>
      </w:r>
      <w:r w:rsidRPr="00DA5042">
        <w:rPr>
          <w:rFonts w:ascii="Times New Roman" w:hAnsi="Times New Roman" w:cs="Times New Roman"/>
          <w:color w:val="181716"/>
          <w:sz w:val="28"/>
          <w:szCs w:val="28"/>
          <w:lang w:val="ru-RU"/>
        </w:rPr>
        <w:t xml:space="preserve"> необходимых кривых сил света (КСС). </w:t>
      </w:r>
      <w:proofErr w:type="spellStart"/>
      <w:r w:rsidRPr="00DA5042">
        <w:rPr>
          <w:rFonts w:ascii="Times New Roman" w:hAnsi="Times New Roman" w:cs="Times New Roman"/>
          <w:color w:val="181716"/>
          <w:sz w:val="28"/>
          <w:szCs w:val="28"/>
          <w:lang w:val="ru-RU"/>
        </w:rPr>
        <w:t>Пылевлагозащищенный</w:t>
      </w:r>
      <w:proofErr w:type="spellEnd"/>
      <w:r w:rsidRPr="00DA5042">
        <w:rPr>
          <w:rFonts w:ascii="Times New Roman" w:hAnsi="Times New Roman" w:cs="Times New Roman"/>
          <w:color w:val="181716"/>
          <w:sz w:val="28"/>
          <w:szCs w:val="28"/>
          <w:lang w:val="ru-RU"/>
        </w:rPr>
        <w:t xml:space="preserve"> источник питания установлен </w:t>
      </w:r>
      <w:r w:rsidR="00A05ECE">
        <w:rPr>
          <w:rFonts w:ascii="Times New Roman" w:hAnsi="Times New Roman" w:cs="Times New Roman"/>
          <w:color w:val="181716"/>
          <w:sz w:val="28"/>
          <w:szCs w:val="28"/>
          <w:lang w:val="ru-RU"/>
        </w:rPr>
        <w:t>снаружи</w:t>
      </w:r>
      <w:r w:rsidRPr="00DA5042">
        <w:rPr>
          <w:rFonts w:ascii="Times New Roman" w:hAnsi="Times New Roman" w:cs="Times New Roman"/>
          <w:color w:val="181716"/>
          <w:sz w:val="28"/>
          <w:szCs w:val="28"/>
          <w:lang w:val="ru-RU"/>
        </w:rPr>
        <w:t xml:space="preserve"> корпуса. </w:t>
      </w:r>
    </w:p>
    <w:p w:rsidR="00DA5042" w:rsidRPr="00DA5042" w:rsidRDefault="00DA5042" w:rsidP="00C368FA">
      <w:pPr>
        <w:pStyle w:val="a5"/>
        <w:spacing w:before="2" w:line="360" w:lineRule="auto"/>
        <w:ind w:left="426" w:right="424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Светильники соответствуют техническим регламентам Таможенного союза (</w:t>
      </w:r>
      <w:proofErr w:type="gramStart"/>
      <w:r w:rsidRPr="00DA5042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proofErr w:type="gramEnd"/>
      <w:r w:rsidRPr="00DA50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ТС 004/2011) "О безопасности низковольтного оборудования" и (ТР ТС 020/2011) "Электромагнитная совместимость технических средств", 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а также требованиям ГОСТ </w:t>
      </w:r>
      <w:r w:rsidRPr="00DA5042">
        <w:rPr>
          <w:rFonts w:ascii="Times New Roman" w:hAnsi="Times New Roman" w:cs="Times New Roman"/>
          <w:sz w:val="28"/>
          <w:szCs w:val="28"/>
        </w:rPr>
        <w:t>IEC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 60598-1-201</w:t>
      </w:r>
      <w:r w:rsidR="00C31A31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, ГОСТ </w:t>
      </w:r>
      <w:r w:rsidRPr="00DA5042">
        <w:rPr>
          <w:rFonts w:ascii="Times New Roman" w:hAnsi="Times New Roman" w:cs="Times New Roman"/>
          <w:sz w:val="28"/>
          <w:szCs w:val="28"/>
        </w:rPr>
        <w:t>IEC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 60598-2-1-2011, </w:t>
      </w:r>
      <w:r w:rsidR="00CD59CD" w:rsidRPr="00CD59CD">
        <w:rPr>
          <w:rFonts w:ascii="Times New Roman" w:hAnsi="Times New Roman" w:cs="Times New Roman"/>
          <w:sz w:val="28"/>
          <w:szCs w:val="28"/>
          <w:lang w:val="ru-RU"/>
        </w:rPr>
        <w:t>ГОСТ IEC 60598-2-3-2017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, ГОСТ 30804.3.2-2013 (</w:t>
      </w:r>
      <w:r w:rsidRPr="00DA5042">
        <w:rPr>
          <w:rFonts w:ascii="Times New Roman" w:hAnsi="Times New Roman" w:cs="Times New Roman"/>
          <w:sz w:val="28"/>
          <w:szCs w:val="28"/>
        </w:rPr>
        <w:t>IEC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 61000-3-2:2009), ГОСТ 30804.3.3-2013 (</w:t>
      </w:r>
      <w:r w:rsidRPr="00DA5042">
        <w:rPr>
          <w:rFonts w:ascii="Times New Roman" w:hAnsi="Times New Roman" w:cs="Times New Roman"/>
          <w:sz w:val="28"/>
          <w:szCs w:val="28"/>
        </w:rPr>
        <w:t>IEC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 6100-3-3:2008), </w:t>
      </w:r>
      <w:r w:rsidR="00AC2E11" w:rsidRPr="00AC2E11">
        <w:rPr>
          <w:rFonts w:ascii="Times New Roman" w:hAnsi="Times New Roman" w:cs="Times New Roman"/>
          <w:sz w:val="28"/>
          <w:szCs w:val="28"/>
          <w:lang w:val="ru-RU"/>
        </w:rPr>
        <w:t>ГОСТ CISPR 15-2014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, ГОСТ </w:t>
      </w:r>
      <w:r w:rsidRPr="00DA5042">
        <w:rPr>
          <w:rFonts w:ascii="Times New Roman" w:hAnsi="Times New Roman" w:cs="Times New Roman"/>
          <w:sz w:val="28"/>
          <w:szCs w:val="28"/>
        </w:rPr>
        <w:t>IEC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31A31">
        <w:rPr>
          <w:rFonts w:ascii="Times New Roman" w:hAnsi="Times New Roman" w:cs="Times New Roman"/>
          <w:sz w:val="28"/>
          <w:szCs w:val="28"/>
          <w:lang w:val="ru-RU"/>
        </w:rPr>
        <w:t xml:space="preserve">61547-2013. </w:t>
      </w:r>
      <w:r w:rsidRPr="00C31A3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Сертификат соответствия ТС RU C-RU.</w:t>
      </w:r>
      <w:r w:rsidR="00C31A31" w:rsidRPr="00C31A3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НВ2</w:t>
      </w:r>
      <w:r w:rsidRPr="00C31A31">
        <w:rPr>
          <w:rFonts w:ascii="Times New Roman" w:hAnsi="Times New Roman" w:cs="Times New Roman"/>
          <w:color w:val="000000"/>
          <w:sz w:val="28"/>
          <w:szCs w:val="28"/>
          <w:lang w:val="ru-RU"/>
        </w:rPr>
        <w:t>6.В.00</w:t>
      </w:r>
      <w:r w:rsidR="00C31A31" w:rsidRPr="00C31A31">
        <w:rPr>
          <w:rFonts w:ascii="Times New Roman" w:hAnsi="Times New Roman" w:cs="Times New Roman"/>
          <w:color w:val="000000"/>
          <w:sz w:val="28"/>
          <w:szCs w:val="28"/>
          <w:lang w:val="ru-RU"/>
        </w:rPr>
        <w:t>035/19</w:t>
      </w:r>
      <w:r w:rsidR="00AC2E1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DA5042" w:rsidRP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Pr="00A85A0A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F3712" w:rsidRDefault="000F371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DA5042">
      <w:pPr>
        <w:pStyle w:val="a5"/>
        <w:spacing w:before="2"/>
        <w:ind w:left="0" w:right="20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5042" w:rsidRDefault="00DA5042" w:rsidP="009458EE">
      <w:pPr>
        <w:tabs>
          <w:tab w:val="left" w:pos="869"/>
          <w:tab w:val="left" w:pos="2624"/>
        </w:tabs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2 Технические</w:t>
      </w:r>
      <w:r w:rsidRPr="00DA504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DA5042" w:rsidRDefault="00DA5042" w:rsidP="00DA5042">
      <w:pPr>
        <w:tabs>
          <w:tab w:val="left" w:pos="869"/>
          <w:tab w:val="left" w:pos="2624"/>
        </w:tabs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pPr w:leftFromText="180" w:rightFromText="180" w:vertAnchor="text" w:horzAnchor="margin" w:tblpXSpec="center" w:tblpY="32"/>
        <w:tblW w:w="8505" w:type="dxa"/>
        <w:tblLayout w:type="fixed"/>
        <w:tblLook w:val="04A0" w:firstRow="1" w:lastRow="0" w:firstColumn="1" w:lastColumn="0" w:noHBand="0" w:noVBand="1"/>
      </w:tblPr>
      <w:tblGrid>
        <w:gridCol w:w="1844"/>
        <w:gridCol w:w="1846"/>
        <w:gridCol w:w="963"/>
        <w:gridCol w:w="963"/>
        <w:gridCol w:w="963"/>
        <w:gridCol w:w="963"/>
        <w:gridCol w:w="963"/>
      </w:tblGrid>
      <w:tr w:rsidR="009458EE" w:rsidRPr="00A40ABA" w:rsidTr="009458EE">
        <w:trPr>
          <w:trHeight w:val="185"/>
        </w:trPr>
        <w:tc>
          <w:tcPr>
            <w:tcW w:w="36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Исполнение мощностей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180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240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</w:t>
            </w:r>
          </w:p>
        </w:tc>
      </w:tr>
      <w:tr w:rsidR="009458EE" w:rsidRPr="00A40ABA" w:rsidTr="009458EE">
        <w:trPr>
          <w:trHeight w:val="195"/>
        </w:trPr>
        <w:tc>
          <w:tcPr>
            <w:tcW w:w="3690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Потребляемая мощность 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(±5%)</w:t>
            </w: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Вт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963" w:type="dxa"/>
            <w:tcBorders>
              <w:top w:val="single" w:sz="8" w:space="0" w:color="auto"/>
              <w:bottom w:val="single" w:sz="2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963" w:type="dxa"/>
            <w:tcBorders>
              <w:top w:val="single" w:sz="8" w:space="0" w:color="auto"/>
              <w:bottom w:val="single" w:sz="2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198</w:t>
            </w:r>
          </w:p>
        </w:tc>
        <w:tc>
          <w:tcPr>
            <w:tcW w:w="963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963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294</w:t>
            </w:r>
          </w:p>
        </w:tc>
      </w:tr>
      <w:tr w:rsidR="009458EE" w:rsidRPr="00A40ABA" w:rsidTr="009458EE">
        <w:trPr>
          <w:trHeight w:val="18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Диапазон переменного напряжения, </w:t>
            </w:r>
            <w:proofErr w:type="gramStart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В</w:t>
            </w:r>
            <w:proofErr w:type="gramEnd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9458EE" w:rsidRPr="00CD59CD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CD59C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00</w:t>
            </w:r>
            <w:r w:rsidRPr="00CD59C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 ~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305</w:t>
            </w:r>
          </w:p>
        </w:tc>
      </w:tr>
      <w:tr w:rsidR="009458EE" w:rsidRPr="00A40ABA" w:rsidTr="009458EE">
        <w:trPr>
          <w:trHeight w:val="18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Частота </w:t>
            </w:r>
            <w:r w:rsidR="00102D2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переменного 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напряжения питания, </w:t>
            </w:r>
            <w:proofErr w:type="gramStart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Гц</w:t>
            </w:r>
            <w:proofErr w:type="gramEnd"/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BE733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47 ~ 63</w:t>
            </w:r>
          </w:p>
        </w:tc>
      </w:tr>
      <w:tr w:rsidR="00102D23" w:rsidRPr="00A40ABA" w:rsidTr="009458EE">
        <w:trPr>
          <w:trHeight w:val="18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102D23" w:rsidRPr="005311B0" w:rsidRDefault="00102D23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Диапазон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остоянного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 напряжения, </w:t>
            </w:r>
            <w:proofErr w:type="gramStart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В</w:t>
            </w:r>
            <w:proofErr w:type="gramEnd"/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102D23" w:rsidRPr="00BE7330" w:rsidRDefault="00102D23" w:rsidP="00102D23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CD59C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142 ~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431</w:t>
            </w:r>
          </w:p>
        </w:tc>
      </w:tr>
      <w:tr w:rsidR="009458EE" w:rsidRPr="00A40ABA" w:rsidTr="009458EE">
        <w:trPr>
          <w:trHeight w:val="19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Коэффициент мощности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&gt;0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,98</w:t>
            </w:r>
          </w:p>
        </w:tc>
      </w:tr>
      <w:tr w:rsidR="009458EE" w:rsidRPr="00DE2A5F" w:rsidTr="009458EE">
        <w:trPr>
          <w:trHeight w:val="39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</w:tabs>
              <w:ind w:right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Допустимая температура окружающей среды светильника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60</w:t>
            </w:r>
            <w:proofErr w:type="gramStart"/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ºС</w:t>
            </w:r>
            <w:proofErr w:type="gramEnd"/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+ 40ºС</w:t>
            </w:r>
          </w:p>
        </w:tc>
      </w:tr>
      <w:tr w:rsidR="009458EE" w:rsidRPr="00A40ABA" w:rsidTr="009458EE">
        <w:trPr>
          <w:trHeight w:val="274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458EE" w:rsidRPr="005311B0" w:rsidRDefault="009458EE" w:rsidP="009458EE">
            <w:pPr>
              <w:tabs>
                <w:tab w:val="left" w:pos="869"/>
              </w:tabs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Климатическое исполнение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УХЛ</w:t>
            </w:r>
            <w:proofErr w:type="gramStart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  <w:proofErr w:type="gramEnd"/>
          </w:p>
        </w:tc>
      </w:tr>
      <w:tr w:rsidR="009458EE" w:rsidRPr="00A40ABA" w:rsidTr="009458EE">
        <w:trPr>
          <w:trHeight w:val="18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Степень защиты оболочки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IP65</w:t>
            </w:r>
          </w:p>
        </w:tc>
      </w:tr>
      <w:tr w:rsidR="009458EE" w:rsidRPr="00A40ABA" w:rsidTr="009458EE">
        <w:trPr>
          <w:trHeight w:val="19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Ресурс работы, </w:t>
            </w:r>
            <w:proofErr w:type="gramStart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ч</w:t>
            </w:r>
            <w:proofErr w:type="gramEnd"/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&gt;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50 000</w:t>
            </w:r>
          </w:p>
        </w:tc>
      </w:tr>
      <w:tr w:rsidR="009458EE" w:rsidRPr="00A40ABA" w:rsidTr="009458EE">
        <w:trPr>
          <w:trHeight w:val="308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Классификация по пожарной безопасности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</w:pPr>
            <w:r w:rsidRPr="005311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78C41A67" wp14:editId="1635E1D9">
                  <wp:extent cx="190733" cy="190733"/>
                  <wp:effectExtent l="0" t="0" r="0" b="0"/>
                  <wp:docPr id="44" name="Рисунок 44" descr="http://i64.fastpic.ru/big/2015/0217/e3/b6c38e2cb4094c5123e4ee985eba17e3.png?refresh=900&amp;resize_h=NaN&amp;resize_w=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64.fastpic.ru/big/2015/0217/e3/b6c38e2cb4094c5123e4ee985eba17e3.png?refresh=900&amp;resize_h=NaN&amp;resize_w=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8EE" w:rsidRPr="00863B32" w:rsidTr="009458EE">
        <w:trPr>
          <w:trHeight w:val="380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Класс защиты от поражения электрическим током по</w:t>
            </w: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ГОСТ 12.2.007.0-75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31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I</w:t>
            </w:r>
          </w:p>
        </w:tc>
      </w:tr>
      <w:tr w:rsidR="009458EE" w:rsidRPr="00DE2A5F" w:rsidTr="009458EE">
        <w:trPr>
          <w:trHeight w:val="18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Угол излучения, градус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º,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9</w:t>
            </w: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0º,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31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120º</w:t>
            </w:r>
          </w:p>
        </w:tc>
      </w:tr>
      <w:tr w:rsidR="009458EE" w:rsidRPr="00A40ABA" w:rsidTr="009458EE">
        <w:trPr>
          <w:trHeight w:val="18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Марка светодиода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F5F75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E733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Samsung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BE733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Refond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ShineOn</w:t>
            </w:r>
            <w:proofErr w:type="spellEnd"/>
          </w:p>
        </w:tc>
      </w:tr>
      <w:tr w:rsidR="009458EE" w:rsidRPr="00A40ABA" w:rsidTr="009458EE">
        <w:trPr>
          <w:trHeight w:val="19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Индекс цветопередачи 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CRI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&gt;80</w:t>
            </w:r>
          </w:p>
        </w:tc>
      </w:tr>
      <w:tr w:rsidR="009458EE" w:rsidRPr="00A40ABA" w:rsidTr="009458EE">
        <w:trPr>
          <w:trHeight w:val="185"/>
        </w:trPr>
        <w:tc>
          <w:tcPr>
            <w:tcW w:w="369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Коррелированная цветовая температура, </w:t>
            </w:r>
            <w:proofErr w:type="gramStart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К</w:t>
            </w:r>
            <w:proofErr w:type="gramEnd"/>
          </w:p>
        </w:tc>
        <w:tc>
          <w:tcPr>
            <w:tcW w:w="4815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2700-6500</w:t>
            </w:r>
          </w:p>
        </w:tc>
      </w:tr>
      <w:tr w:rsidR="009458EE" w:rsidRPr="00A40ABA" w:rsidTr="009458EE">
        <w:trPr>
          <w:trHeight w:val="195"/>
        </w:trPr>
        <w:tc>
          <w:tcPr>
            <w:tcW w:w="369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Коэффициент пульсации светового потока,%</w:t>
            </w:r>
          </w:p>
        </w:tc>
        <w:tc>
          <w:tcPr>
            <w:tcW w:w="481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&lt;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</w:p>
        </w:tc>
      </w:tr>
      <w:tr w:rsidR="0099431A" w:rsidRPr="00A40ABA" w:rsidTr="009458EE">
        <w:trPr>
          <w:trHeight w:val="185"/>
        </w:trPr>
        <w:tc>
          <w:tcPr>
            <w:tcW w:w="1844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Световой поток, Лм</w:t>
            </w:r>
          </w:p>
        </w:tc>
        <w:tc>
          <w:tcPr>
            <w:tcW w:w="1846" w:type="dxa"/>
            <w:tcBorders>
              <w:top w:val="single" w:sz="8" w:space="0" w:color="auto"/>
              <w:right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0 Лм/Вт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right w:val="single" w:sz="2" w:space="0" w:color="auto"/>
            </w:tcBorders>
          </w:tcPr>
          <w:p w:rsidR="0099431A" w:rsidRPr="00427B19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-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2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-</w:t>
            </w:r>
          </w:p>
        </w:tc>
        <w:tc>
          <w:tcPr>
            <w:tcW w:w="963" w:type="dxa"/>
            <w:tcBorders>
              <w:top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-</w:t>
            </w:r>
          </w:p>
        </w:tc>
        <w:tc>
          <w:tcPr>
            <w:tcW w:w="963" w:type="dxa"/>
            <w:tcBorders>
              <w:top w:val="single" w:sz="8" w:space="0" w:color="auto"/>
              <w:right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26400</w:t>
            </w:r>
          </w:p>
        </w:tc>
        <w:tc>
          <w:tcPr>
            <w:tcW w:w="963" w:type="dxa"/>
            <w:tcBorders>
              <w:top w:val="single" w:sz="8" w:space="0" w:color="auto"/>
              <w:right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33000</w:t>
            </w:r>
          </w:p>
        </w:tc>
      </w:tr>
      <w:tr w:rsidR="0099431A" w:rsidRPr="00A40ABA" w:rsidTr="00410B9C">
        <w:trPr>
          <w:trHeight w:val="148"/>
        </w:trPr>
        <w:tc>
          <w:tcPr>
            <w:tcW w:w="1844" w:type="dxa"/>
            <w:vMerge/>
            <w:tcBorders>
              <w:left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</w:p>
        </w:tc>
        <w:tc>
          <w:tcPr>
            <w:tcW w:w="1846" w:type="dxa"/>
            <w:tcBorders>
              <w:bottom w:val="single" w:sz="8" w:space="0" w:color="auto"/>
              <w:right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2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0 Лм/Вт</w:t>
            </w:r>
          </w:p>
        </w:tc>
        <w:tc>
          <w:tcPr>
            <w:tcW w:w="963" w:type="dxa"/>
            <w:tcBorders>
              <w:left w:val="single" w:sz="8" w:space="0" w:color="auto"/>
              <w:bottom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18000</w:t>
            </w:r>
          </w:p>
        </w:tc>
        <w:tc>
          <w:tcPr>
            <w:tcW w:w="963" w:type="dxa"/>
            <w:tcBorders>
              <w:bottom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21600</w:t>
            </w:r>
          </w:p>
        </w:tc>
        <w:tc>
          <w:tcPr>
            <w:tcW w:w="963" w:type="dxa"/>
            <w:tcBorders>
              <w:bottom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2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4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000</w:t>
            </w: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</w:tcPr>
          <w:p w:rsidR="0099431A" w:rsidRPr="00427B19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28800</w:t>
            </w: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</w:tcPr>
          <w:p w:rsidR="0099431A" w:rsidRPr="00427B19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36000</w:t>
            </w:r>
          </w:p>
        </w:tc>
      </w:tr>
      <w:tr w:rsidR="0099431A" w:rsidRPr="00A40ABA" w:rsidTr="009458EE">
        <w:trPr>
          <w:trHeight w:val="148"/>
        </w:trPr>
        <w:tc>
          <w:tcPr>
            <w:tcW w:w="1844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</w:p>
        </w:tc>
        <w:tc>
          <w:tcPr>
            <w:tcW w:w="1846" w:type="dxa"/>
            <w:tcBorders>
              <w:bottom w:val="single" w:sz="8" w:space="0" w:color="auto"/>
              <w:right w:val="single" w:sz="8" w:space="0" w:color="auto"/>
            </w:tcBorders>
          </w:tcPr>
          <w:p w:rsidR="0099431A" w:rsidRPr="005311B0" w:rsidRDefault="0099431A" w:rsidP="0099431A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3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0 Лм/Вт</w:t>
            </w:r>
          </w:p>
        </w:tc>
        <w:tc>
          <w:tcPr>
            <w:tcW w:w="963" w:type="dxa"/>
            <w:tcBorders>
              <w:left w:val="single" w:sz="8" w:space="0" w:color="auto"/>
              <w:bottom w:val="single" w:sz="8" w:space="0" w:color="auto"/>
            </w:tcBorders>
          </w:tcPr>
          <w:p w:rsidR="0099431A" w:rsidRPr="0099431A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19500</w:t>
            </w:r>
          </w:p>
        </w:tc>
        <w:tc>
          <w:tcPr>
            <w:tcW w:w="963" w:type="dxa"/>
            <w:tcBorders>
              <w:bottom w:val="single" w:sz="8" w:space="0" w:color="auto"/>
            </w:tcBorders>
          </w:tcPr>
          <w:p w:rsidR="0099431A" w:rsidRPr="0099431A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23400</w:t>
            </w:r>
          </w:p>
        </w:tc>
        <w:tc>
          <w:tcPr>
            <w:tcW w:w="963" w:type="dxa"/>
            <w:tcBorders>
              <w:bottom w:val="single" w:sz="8" w:space="0" w:color="auto"/>
            </w:tcBorders>
          </w:tcPr>
          <w:p w:rsidR="0099431A" w:rsidRPr="005311B0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26000</w:t>
            </w: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</w:tcPr>
          <w:p w:rsidR="0099431A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-</w:t>
            </w: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</w:tcPr>
          <w:p w:rsidR="0099431A" w:rsidRDefault="0099431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-</w:t>
            </w:r>
          </w:p>
        </w:tc>
      </w:tr>
      <w:tr w:rsidR="009458EE" w:rsidRPr="00A40ABA" w:rsidTr="009458EE">
        <w:trPr>
          <w:trHeight w:val="185"/>
        </w:trPr>
        <w:tc>
          <w:tcPr>
            <w:tcW w:w="369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Габаритные размеры </w:t>
            </w:r>
            <m:oMath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eastAsia="ar-SA"/>
                </w:rPr>
                <m:t>∅</m:t>
              </m:r>
            </m:oMath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Dx</w:t>
            </w:r>
            <w:proofErr w:type="gramStart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В</w:t>
            </w:r>
            <w:proofErr w:type="gramEnd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, мм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458EE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360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х</w:t>
            </w:r>
          </w:p>
          <w:p w:rsidR="009458EE" w:rsidRPr="00476BFA" w:rsidRDefault="009458EE" w:rsidP="00476BFA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  <w:r w:rsidR="00476BF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73</w:t>
            </w:r>
          </w:p>
        </w:tc>
        <w:tc>
          <w:tcPr>
            <w:tcW w:w="3852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458EE" w:rsidRPr="00476BFA" w:rsidRDefault="009458EE" w:rsidP="00476BFA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394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х1</w:t>
            </w:r>
            <w:r w:rsidR="00476BF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95</w:t>
            </w:r>
            <w:bookmarkStart w:id="0" w:name="_GoBack"/>
            <w:bookmarkEnd w:id="0"/>
          </w:p>
        </w:tc>
      </w:tr>
      <w:tr w:rsidR="009458EE" w:rsidRPr="00A40ABA" w:rsidTr="009458EE">
        <w:trPr>
          <w:trHeight w:val="195"/>
        </w:trPr>
        <w:tc>
          <w:tcPr>
            <w:tcW w:w="369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5311B0" w:rsidRDefault="009458EE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Масса</w:t>
            </w:r>
            <w:r w:rsidR="00476BF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 не более</w:t>
            </w: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, </w:t>
            </w:r>
            <w:proofErr w:type="gramStart"/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кг</w:t>
            </w:r>
            <w:proofErr w:type="gramEnd"/>
          </w:p>
        </w:tc>
        <w:tc>
          <w:tcPr>
            <w:tcW w:w="9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476BFA" w:rsidRDefault="00476BF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3</w:t>
            </w:r>
          </w:p>
        </w:tc>
        <w:tc>
          <w:tcPr>
            <w:tcW w:w="9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476BFA" w:rsidRDefault="00476BF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5</w:t>
            </w:r>
          </w:p>
        </w:tc>
        <w:tc>
          <w:tcPr>
            <w:tcW w:w="9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476BFA" w:rsidRDefault="00476BF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5</w:t>
            </w:r>
          </w:p>
        </w:tc>
        <w:tc>
          <w:tcPr>
            <w:tcW w:w="9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476BFA" w:rsidRDefault="00476BFA" w:rsidP="009458EE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5</w:t>
            </w:r>
          </w:p>
        </w:tc>
        <w:tc>
          <w:tcPr>
            <w:tcW w:w="9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8EE" w:rsidRPr="00476BFA" w:rsidRDefault="009458EE" w:rsidP="00476BFA">
            <w:pPr>
              <w:tabs>
                <w:tab w:val="left" w:pos="869"/>
                <w:tab w:val="left" w:pos="262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531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5.</w:t>
            </w:r>
            <w:r w:rsidR="00476BF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5</w:t>
            </w:r>
          </w:p>
        </w:tc>
      </w:tr>
    </w:tbl>
    <w:p w:rsidR="00DA5042" w:rsidRPr="00DA5042" w:rsidRDefault="00DA5042" w:rsidP="00DA5042">
      <w:pPr>
        <w:tabs>
          <w:tab w:val="left" w:pos="869"/>
          <w:tab w:val="left" w:pos="2624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A5042">
      <w:pPr>
        <w:pStyle w:val="a5"/>
        <w:spacing w:before="2"/>
        <w:ind w:left="851" w:right="2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A5042">
      <w:pPr>
        <w:spacing w:before="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5042" w:rsidRPr="00DA5042" w:rsidRDefault="00DA5042" w:rsidP="00DA5042">
      <w:pPr>
        <w:spacing w:before="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5042" w:rsidRPr="00DA5042" w:rsidRDefault="00DA5042" w:rsidP="00DA5042">
      <w:pPr>
        <w:spacing w:before="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5042" w:rsidRPr="00DA5042" w:rsidRDefault="00DA5042" w:rsidP="00DA5042">
      <w:pPr>
        <w:spacing w:before="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5042" w:rsidRDefault="00DA5042">
      <w:pPr>
        <w:rPr>
          <w:lang w:val="ru-RU"/>
        </w:rPr>
      </w:pPr>
    </w:p>
    <w:p w:rsidR="009458EE" w:rsidRDefault="009458EE">
      <w:pPr>
        <w:rPr>
          <w:lang w:val="ru-RU"/>
        </w:rPr>
      </w:pPr>
    </w:p>
    <w:p w:rsidR="00DA5042" w:rsidRDefault="00DA5042" w:rsidP="00D83C31">
      <w:pPr>
        <w:spacing w:before="67" w:line="360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3 Расшифровка маркировки светильника:</w:t>
      </w:r>
    </w:p>
    <w:p w:rsidR="003F4849" w:rsidRPr="00DA5042" w:rsidRDefault="003F4849" w:rsidP="00D83C31">
      <w:pPr>
        <w:spacing w:before="67" w:line="360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B6FF2" w:rsidP="00DA5042">
      <w:pPr>
        <w:spacing w:before="67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44.85pt">
            <v:imagedata r:id="rId11" o:title="Маркировка АС-ДСП-030"/>
          </v:shape>
        </w:pict>
      </w:r>
    </w:p>
    <w:p w:rsidR="00DA5042" w:rsidRDefault="00DA5042" w:rsidP="00D83C31">
      <w:pPr>
        <w:tabs>
          <w:tab w:val="left" w:pos="851"/>
          <w:tab w:val="left" w:pos="2094"/>
        </w:tabs>
        <w:spacing w:before="67" w:line="360" w:lineRule="auto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DA5042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 </w:t>
      </w:r>
    </w:p>
    <w:p w:rsidR="003F4849" w:rsidRDefault="003F4849" w:rsidP="00D83C31">
      <w:pPr>
        <w:tabs>
          <w:tab w:val="left" w:pos="851"/>
          <w:tab w:val="left" w:pos="2094"/>
        </w:tabs>
        <w:spacing w:before="67" w:line="360" w:lineRule="auto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DA5042" w:rsidRPr="00DA5042" w:rsidRDefault="00D83C31" w:rsidP="00D83C31">
      <w:pPr>
        <w:tabs>
          <w:tab w:val="left" w:pos="869"/>
        </w:tabs>
        <w:spacing w:line="360" w:lineRule="auto"/>
        <w:ind w:left="426" w:right="1" w:hanging="426"/>
        <w:rPr>
          <w:rFonts w:ascii="Times New Roman" w:hAnsi="Times New Roman" w:cs="Times New Roman"/>
          <w:color w:val="000000"/>
          <w:sz w:val="28"/>
          <w:szCs w:val="28"/>
          <w:lang w:val="ru-RU"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ar-SA"/>
        </w:rPr>
        <w:t xml:space="preserve">      4 </w:t>
      </w:r>
      <w:r w:rsidR="00DA5042" w:rsidRPr="00DA5042">
        <w:rPr>
          <w:rFonts w:ascii="Times New Roman" w:hAnsi="Times New Roman" w:cs="Times New Roman"/>
          <w:color w:val="000000"/>
          <w:sz w:val="28"/>
          <w:szCs w:val="28"/>
          <w:lang w:val="ru-RU" w:eastAsia="ar-SA"/>
        </w:rPr>
        <w:t>Комплектность поставки</w:t>
      </w:r>
    </w:p>
    <w:p w:rsidR="00DA5042" w:rsidRPr="00DA5042" w:rsidRDefault="00DA5042" w:rsidP="00DA5042">
      <w:pPr>
        <w:tabs>
          <w:tab w:val="left" w:pos="869"/>
        </w:tabs>
        <w:spacing w:line="360" w:lineRule="auto"/>
        <w:ind w:right="1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 w:eastAsia="ar-SA"/>
        </w:rPr>
      </w:pPr>
    </w:p>
    <w:tbl>
      <w:tblPr>
        <w:tblStyle w:val="a3"/>
        <w:tblW w:w="7314" w:type="dxa"/>
        <w:tblInd w:w="534" w:type="dxa"/>
        <w:tblLook w:val="04A0" w:firstRow="1" w:lastRow="0" w:firstColumn="1" w:lastColumn="0" w:noHBand="0" w:noVBand="1"/>
      </w:tblPr>
      <w:tblGrid>
        <w:gridCol w:w="787"/>
        <w:gridCol w:w="4839"/>
        <w:gridCol w:w="1688"/>
      </w:tblGrid>
      <w:tr w:rsidR="00DA5042" w:rsidRPr="00DA5042" w:rsidTr="00D83C31">
        <w:trPr>
          <w:trHeight w:val="227"/>
        </w:trPr>
        <w:tc>
          <w:tcPr>
            <w:tcW w:w="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№ </w:t>
            </w:r>
            <w:proofErr w:type="gramStart"/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п</w:t>
            </w:r>
            <w:proofErr w:type="gramEnd"/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/п</w:t>
            </w:r>
          </w:p>
        </w:tc>
        <w:tc>
          <w:tcPr>
            <w:tcW w:w="4839" w:type="dxa"/>
            <w:tcBorders>
              <w:top w:val="single" w:sz="8" w:space="0" w:color="auto"/>
              <w:bottom w:val="single" w:sz="8" w:space="0" w:color="auto"/>
            </w:tcBorders>
          </w:tcPr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Комплектующие</w:t>
            </w:r>
          </w:p>
        </w:tc>
        <w:tc>
          <w:tcPr>
            <w:tcW w:w="168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Количество, </w:t>
            </w:r>
            <w:proofErr w:type="spellStart"/>
            <w:proofErr w:type="gramStart"/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шт</w:t>
            </w:r>
            <w:proofErr w:type="spellEnd"/>
            <w:proofErr w:type="gramEnd"/>
          </w:p>
        </w:tc>
      </w:tr>
      <w:tr w:rsidR="00DA5042" w:rsidRPr="00DA5042" w:rsidTr="00D83C31">
        <w:trPr>
          <w:trHeight w:val="799"/>
        </w:trPr>
        <w:tc>
          <w:tcPr>
            <w:tcW w:w="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1.</w:t>
            </w:r>
          </w:p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2.</w:t>
            </w:r>
          </w:p>
          <w:p w:rsidR="00DA5042" w:rsidRPr="00DA5042" w:rsidRDefault="004059A3" w:rsidP="00DA5042">
            <w:pPr>
              <w:tabs>
                <w:tab w:val="left" w:pos="869"/>
              </w:tabs>
              <w:spacing w:line="360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3</w:t>
            </w:r>
            <w:r w:rsidR="00DA5042"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.</w:t>
            </w:r>
          </w:p>
        </w:tc>
        <w:tc>
          <w:tcPr>
            <w:tcW w:w="4839" w:type="dxa"/>
            <w:tcBorders>
              <w:top w:val="single" w:sz="8" w:space="0" w:color="auto"/>
              <w:bottom w:val="single" w:sz="8" w:space="0" w:color="auto"/>
            </w:tcBorders>
          </w:tcPr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Светильник</w:t>
            </w:r>
          </w:p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Паспорт на светильник</w:t>
            </w:r>
          </w:p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Крепление светильника в зависимости от заказа</w:t>
            </w:r>
          </w:p>
        </w:tc>
        <w:tc>
          <w:tcPr>
            <w:tcW w:w="168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</w:p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</w:p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DA50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>1</w:t>
            </w:r>
          </w:p>
          <w:p w:rsidR="00DA5042" w:rsidRPr="00DA5042" w:rsidRDefault="00DA5042" w:rsidP="00DA5042">
            <w:pPr>
              <w:tabs>
                <w:tab w:val="left" w:pos="869"/>
              </w:tabs>
              <w:spacing w:line="360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</w:p>
        </w:tc>
      </w:tr>
    </w:tbl>
    <w:p w:rsidR="00DA5042" w:rsidRDefault="00DA5042" w:rsidP="00DA5042">
      <w:pPr>
        <w:pStyle w:val="210"/>
        <w:shd w:val="clear" w:color="auto" w:fill="auto"/>
        <w:tabs>
          <w:tab w:val="left" w:pos="869"/>
        </w:tabs>
        <w:spacing w:after="0" w:line="360" w:lineRule="auto"/>
        <w:ind w:left="969"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DA5042" w:rsidRPr="00DA5042" w:rsidRDefault="00DA5042" w:rsidP="00D83C31">
      <w:pPr>
        <w:pStyle w:val="210"/>
        <w:shd w:val="clear" w:color="auto" w:fill="auto"/>
        <w:tabs>
          <w:tab w:val="left" w:pos="869"/>
        </w:tabs>
        <w:spacing w:after="0" w:line="360" w:lineRule="auto"/>
        <w:ind w:left="969" w:right="141"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DA5042" w:rsidRPr="00DA5042" w:rsidRDefault="00DA5042" w:rsidP="00D83C31">
      <w:pPr>
        <w:pStyle w:val="210"/>
        <w:shd w:val="clear" w:color="auto" w:fill="auto"/>
        <w:tabs>
          <w:tab w:val="left" w:pos="869"/>
        </w:tabs>
        <w:spacing w:after="0" w:line="360" w:lineRule="auto"/>
        <w:ind w:left="426" w:right="141" w:firstLine="0"/>
        <w:jc w:val="left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5</w:t>
      </w:r>
      <w:r w:rsidRPr="00DA504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Срок службы. Гарантийные обязательства</w:t>
      </w:r>
    </w:p>
    <w:p w:rsidR="00DA5042" w:rsidRPr="00DA5042" w:rsidRDefault="00DA5042" w:rsidP="00D83C31">
      <w:pPr>
        <w:pStyle w:val="210"/>
        <w:shd w:val="clear" w:color="auto" w:fill="auto"/>
        <w:tabs>
          <w:tab w:val="left" w:pos="869"/>
        </w:tabs>
        <w:spacing w:after="0" w:line="360" w:lineRule="auto"/>
        <w:ind w:left="969" w:right="141"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5.1 Назначенный срок службы светильника 10 лет со дня выпуска предприятием изготовителем при соблюдении потребителем правил хранения, транспортирования и эксплуатации.</w:t>
      </w:r>
    </w:p>
    <w:p w:rsid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5.2 Гарантийный срок эксплуатации светильника составляет 5 лет со дня п</w:t>
      </w:r>
      <w:r w:rsidR="001E727C">
        <w:rPr>
          <w:rFonts w:ascii="Times New Roman" w:hAnsi="Times New Roman" w:cs="Times New Roman"/>
          <w:sz w:val="28"/>
          <w:szCs w:val="28"/>
          <w:lang w:val="ru-RU"/>
        </w:rPr>
        <w:t>родажи покупателю.</w:t>
      </w:r>
    </w:p>
    <w:p w:rsidR="001E727C" w:rsidRDefault="001E727C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4849" w:rsidRPr="00DA5042" w:rsidRDefault="003F4849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5.3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ри отсутствии отметки о продаже срок гарантии исчисляется со дня выпуска изделия, который указан в настоящем паспорте.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5.4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ри несоблюдении правил хранения и транспортирования организациями – посредниками, предприятие-изготовитель не несет ответственности перед конечными покупателями за сохранность и качество продукции.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5.5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ля ремонта светильника в период гарантийного срока требуется предоставить акт рекламации с указанием условий, при которых была выявлена неисправность, фотографии светильника на месте эксплуатации до момента демонтажа и предъявить само изделие с паспортом предприятию-изготовителю или официальному представителю.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5.6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Гарантийному ремонту подлежат изделия, не имеющие механических повреждений или следов разборки, при сохранении защитных наклеек, пломб и других отметок предприятия – изготовителя.</w:t>
      </w:r>
    </w:p>
    <w:p w:rsidR="00DA5042" w:rsidRDefault="00DA5042" w:rsidP="00D83C31">
      <w:pPr>
        <w:spacing w:line="360" w:lineRule="auto"/>
        <w:ind w:left="426" w:right="141"/>
        <w:rPr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426" w:right="141"/>
        <w:rPr>
          <w:sz w:val="28"/>
          <w:szCs w:val="28"/>
          <w:lang w:val="ru-RU"/>
        </w:rPr>
      </w:pPr>
    </w:p>
    <w:p w:rsidR="00DA5042" w:rsidRDefault="00DA5042" w:rsidP="00D83C31">
      <w:pPr>
        <w:spacing w:line="360" w:lineRule="auto"/>
        <w:ind w:left="426" w:right="14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 Правила транспортировки и хранения</w:t>
      </w:r>
    </w:p>
    <w:p w:rsidR="00DA5042" w:rsidRPr="00DA5042" w:rsidRDefault="00DA5042" w:rsidP="00D83C31">
      <w:pPr>
        <w:spacing w:line="360" w:lineRule="auto"/>
        <w:ind w:left="426" w:right="141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6.1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Изделия транспортируются в штатной таре любым видом транспорта при условии  защиты их от механических повреждений и непосредственного воздействия атмосферных осадков.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6.2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Изделия в упаковке допускают хранение на стеллажах стопками не более 6 шт., в закрытых, сухих, отапливаемых помещениях, в условиях, исключающих воздействие на них влаги, нефтепродуктов и агрессивных сред, на расстоянии не менее одного метра от отопительных и нагревательных приборов.</w:t>
      </w:r>
    </w:p>
    <w:p w:rsid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2D23" w:rsidRDefault="00102D23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Default="00DA5042" w:rsidP="00D83C31">
      <w:pPr>
        <w:spacing w:line="360" w:lineRule="auto"/>
        <w:ind w:left="426" w:right="141" w:firstLine="426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7 Подготовка к работе</w:t>
      </w:r>
    </w:p>
    <w:p w:rsidR="00DA5042" w:rsidRPr="00DA5042" w:rsidRDefault="00DA5042" w:rsidP="00D83C31">
      <w:pPr>
        <w:spacing w:line="360" w:lineRule="auto"/>
        <w:ind w:right="141"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7.1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роизвести монтаж светильника на назначенное место.</w:t>
      </w:r>
    </w:p>
    <w:p w:rsidR="00DA5042" w:rsidRPr="00DA5042" w:rsidRDefault="00DA5042" w:rsidP="00D83C31">
      <w:pPr>
        <w:spacing w:line="36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7.2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роизвести подключение.</w:t>
      </w:r>
    </w:p>
    <w:p w:rsidR="00DA5042" w:rsidRPr="00DA5042" w:rsidRDefault="00DA5042" w:rsidP="00D83C31">
      <w:pPr>
        <w:spacing w:line="36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7.3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бедиться в работоспособности светильника.</w:t>
      </w:r>
    </w:p>
    <w:p w:rsidR="004059A3" w:rsidRDefault="004059A3" w:rsidP="00D83C31">
      <w:pPr>
        <w:spacing w:line="360" w:lineRule="auto"/>
        <w:ind w:left="426" w:right="141"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426" w:right="141" w:firstLine="426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8 Обслуживание светильников</w:t>
      </w:r>
    </w:p>
    <w:p w:rsidR="00DA5042" w:rsidRPr="00DA5042" w:rsidRDefault="00DA5042" w:rsidP="00D83C31">
      <w:pPr>
        <w:spacing w:line="360" w:lineRule="auto"/>
        <w:ind w:left="426" w:right="141" w:firstLine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8.1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тключить светильник.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8.2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ри необходимости (зависит от степени загрязнения) удалить пыль с поверхности светильника (светильник должен быть выключен) мягкой, влажной салфеткой. Дополнительного обслуживания не требуется.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Для получения более подробной информации следует обратиться на электронную почту завода – изготовителя.</w:t>
      </w:r>
    </w:p>
    <w:p w:rsidR="00DA5042" w:rsidRDefault="00DA5042" w:rsidP="00D83C31">
      <w:pPr>
        <w:spacing w:line="360" w:lineRule="auto"/>
        <w:ind w:left="426" w:right="141" w:firstLine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426" w:right="141" w:firstLine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5042" w:rsidRDefault="00DA5042" w:rsidP="00D83C31">
      <w:pPr>
        <w:spacing w:line="360" w:lineRule="auto"/>
        <w:ind w:left="426" w:right="141" w:firstLine="426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9 Указание мер безопасности</w:t>
      </w:r>
    </w:p>
    <w:p w:rsidR="00DA5042" w:rsidRPr="00DA5042" w:rsidRDefault="00DA5042" w:rsidP="00D83C31">
      <w:pPr>
        <w:spacing w:line="360" w:lineRule="auto"/>
        <w:ind w:left="426" w:right="141"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9.1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Монтаж и обслуживание светильников необходимо проводить при отключенной электрической сети.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9.2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Регулярно проверяйте электрические соединения и целостность электропроводки. Подключение светильника к поврежденной электропроводке запрещено.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A5042">
        <w:rPr>
          <w:rFonts w:ascii="Times New Roman" w:hAnsi="Times New Roman" w:cs="Times New Roman"/>
          <w:sz w:val="28"/>
          <w:szCs w:val="28"/>
          <w:lang w:val="ru-RU"/>
        </w:rPr>
        <w:t>9.3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Включение светильников в электрическую сеть с параметрами, отличающимися от указанных в разделе 2 настоящего паспорта, запрещается.</w:t>
      </w:r>
      <w:proofErr w:type="gramEnd"/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9.4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апрещается самостоятельно ремонтировать светильник.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9.5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Монтаж светильника должны производить лица, имеющие разрешение на данный тип работ.</w:t>
      </w:r>
    </w:p>
    <w:p w:rsidR="00DA5042" w:rsidRPr="00DA5042" w:rsidRDefault="00DA5042" w:rsidP="00D83C31">
      <w:pPr>
        <w:spacing w:line="360" w:lineRule="auto"/>
        <w:ind w:left="426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9.6</w:t>
      </w:r>
      <w:proofErr w:type="gramStart"/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DA5042">
        <w:rPr>
          <w:rFonts w:ascii="Times New Roman" w:hAnsi="Times New Roman" w:cs="Times New Roman"/>
          <w:sz w:val="28"/>
          <w:szCs w:val="28"/>
          <w:lang w:val="ru-RU"/>
        </w:rPr>
        <w:t>збегать прямого попадания света в глаза.</w:t>
      </w:r>
    </w:p>
    <w:p w:rsidR="00D83C31" w:rsidRDefault="00D83C31" w:rsidP="00D83C31">
      <w:pPr>
        <w:spacing w:line="360" w:lineRule="auto"/>
        <w:ind w:left="426" w:right="141" w:firstLine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5042" w:rsidRDefault="00DA5042" w:rsidP="00D83C31">
      <w:pPr>
        <w:spacing w:line="360" w:lineRule="auto"/>
        <w:ind w:left="567" w:right="141" w:firstLine="426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10 Сведения об утилизации</w:t>
      </w:r>
    </w:p>
    <w:p w:rsidR="00DA5042" w:rsidRPr="00DA5042" w:rsidRDefault="00DA5042" w:rsidP="00D83C31">
      <w:pPr>
        <w:spacing w:line="360" w:lineRule="auto"/>
        <w:ind w:left="567" w:right="141"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567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Светильники не содержат дорогостоящих или токсичных материалов и комплектующих деталей, требующих специальной утилизации. Утилизацию произвести в соответствии с положением по утилизации бытовых отходов, действующем на данной территории.</w:t>
      </w:r>
    </w:p>
    <w:p w:rsidR="00DA5042" w:rsidRPr="00DA5042" w:rsidRDefault="00DA5042" w:rsidP="00D83C31">
      <w:pPr>
        <w:spacing w:line="360" w:lineRule="auto"/>
        <w:ind w:left="567" w:right="14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pStyle w:val="2"/>
        <w:tabs>
          <w:tab w:val="left" w:pos="2379"/>
        </w:tabs>
        <w:spacing w:before="2" w:line="360" w:lineRule="auto"/>
        <w:ind w:left="567" w:right="141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11</w:t>
      </w:r>
      <w:r w:rsidRPr="00DA504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Свидетельство о</w:t>
      </w:r>
      <w:r w:rsidRPr="00DA5042">
        <w:rPr>
          <w:rFonts w:ascii="Times New Roman" w:hAnsi="Times New Roman" w:cs="Times New Roman"/>
          <w:b w:val="0"/>
          <w:color w:val="auto"/>
          <w:spacing w:val="5"/>
          <w:sz w:val="28"/>
          <w:szCs w:val="28"/>
          <w:lang w:val="ru-RU"/>
        </w:rPr>
        <w:t xml:space="preserve"> </w:t>
      </w:r>
      <w:r w:rsidRPr="00DA504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приемке:</w:t>
      </w:r>
    </w:p>
    <w:p w:rsidR="00DA5042" w:rsidRPr="00DA5042" w:rsidRDefault="00DA5042" w:rsidP="00D83C31">
      <w:pPr>
        <w:pStyle w:val="2"/>
        <w:tabs>
          <w:tab w:val="left" w:pos="2379"/>
        </w:tabs>
        <w:spacing w:before="2" w:line="360" w:lineRule="auto"/>
        <w:ind w:left="567" w:right="14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567" w:right="141" w:firstLine="426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Светильник «</w:t>
      </w:r>
      <w:r w:rsidRPr="00DA5042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АС-ДСП-0</w:t>
      </w:r>
      <w:r w:rsidR="005311B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30</w:t>
      </w:r>
      <w:r w:rsidRPr="00DA5042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-______________________________________________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» соответствует техническим условиям ТУ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noBreakHyphen/>
        <w:t>2014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ДБИШ.676112.001</w:t>
      </w:r>
      <w:r w:rsidRPr="00DA5042">
        <w:rPr>
          <w:rFonts w:ascii="Times New Roman" w:hAnsi="Times New Roman" w:cs="Times New Roman"/>
          <w:sz w:val="28"/>
          <w:szCs w:val="28"/>
        </w:rPr>
        <w:t> 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ТУ и признан годным</w:t>
      </w:r>
      <w:r w:rsidRPr="00DA5042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DA5042">
        <w:rPr>
          <w:rFonts w:ascii="Times New Roman" w:hAnsi="Times New Roman" w:cs="Times New Roman"/>
          <w:sz w:val="28"/>
          <w:szCs w:val="28"/>
          <w:lang w:val="ru-RU"/>
        </w:rPr>
        <w:t>к эксплуатации.</w:t>
      </w:r>
    </w:p>
    <w:p w:rsidR="00DA5042" w:rsidRPr="00DA5042" w:rsidRDefault="00DA5042" w:rsidP="00D83C31">
      <w:pPr>
        <w:spacing w:line="360" w:lineRule="auto"/>
        <w:ind w:left="567" w:right="141"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567" w:right="14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Штамп ОТК:_________________________</w:t>
      </w:r>
    </w:p>
    <w:p w:rsidR="00DA5042" w:rsidRPr="00DA5042" w:rsidRDefault="00DA5042" w:rsidP="00D83C31">
      <w:pPr>
        <w:spacing w:line="360" w:lineRule="auto"/>
        <w:ind w:left="567" w:right="14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567" w:right="14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 xml:space="preserve">Дата выпуска________________________ </w:t>
      </w:r>
    </w:p>
    <w:p w:rsidR="00DA5042" w:rsidRPr="00DA5042" w:rsidRDefault="00DA5042" w:rsidP="00D83C31">
      <w:pPr>
        <w:spacing w:line="360" w:lineRule="auto"/>
        <w:ind w:left="567" w:right="14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5042" w:rsidRPr="00DA5042" w:rsidRDefault="00DA5042" w:rsidP="00D83C31">
      <w:pPr>
        <w:spacing w:line="360" w:lineRule="auto"/>
        <w:ind w:left="567" w:right="14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042">
        <w:rPr>
          <w:rFonts w:ascii="Times New Roman" w:hAnsi="Times New Roman" w:cs="Times New Roman"/>
          <w:sz w:val="28"/>
          <w:szCs w:val="28"/>
          <w:lang w:val="ru-RU"/>
        </w:rPr>
        <w:t>Дата продажи________________ 20_____г.</w:t>
      </w:r>
    </w:p>
    <w:p w:rsidR="00DA5042" w:rsidRPr="00DA5042" w:rsidRDefault="00DA5042" w:rsidP="00D83C31">
      <w:pPr>
        <w:spacing w:line="360" w:lineRule="auto"/>
        <w:ind w:left="567"/>
        <w:rPr>
          <w:sz w:val="28"/>
          <w:szCs w:val="28"/>
          <w:lang w:val="ru-RU"/>
        </w:rPr>
      </w:pPr>
    </w:p>
    <w:sectPr w:rsidR="00DA5042" w:rsidRPr="00DA5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BC"/>
    <w:rsid w:val="0008608C"/>
    <w:rsid w:val="000F3712"/>
    <w:rsid w:val="00102D23"/>
    <w:rsid w:val="001E727C"/>
    <w:rsid w:val="0023217A"/>
    <w:rsid w:val="002970F5"/>
    <w:rsid w:val="003258B8"/>
    <w:rsid w:val="003F4849"/>
    <w:rsid w:val="004059A3"/>
    <w:rsid w:val="00427B19"/>
    <w:rsid w:val="00433E31"/>
    <w:rsid w:val="00476BFA"/>
    <w:rsid w:val="004E73DF"/>
    <w:rsid w:val="0052181E"/>
    <w:rsid w:val="005311B0"/>
    <w:rsid w:val="005A2339"/>
    <w:rsid w:val="007016C8"/>
    <w:rsid w:val="008B30A6"/>
    <w:rsid w:val="009011EE"/>
    <w:rsid w:val="009458EE"/>
    <w:rsid w:val="009877AA"/>
    <w:rsid w:val="0099431A"/>
    <w:rsid w:val="009C56B8"/>
    <w:rsid w:val="009D149E"/>
    <w:rsid w:val="009E2F26"/>
    <w:rsid w:val="009F5F75"/>
    <w:rsid w:val="00A05ECE"/>
    <w:rsid w:val="00A85A0A"/>
    <w:rsid w:val="00AC2E11"/>
    <w:rsid w:val="00B27107"/>
    <w:rsid w:val="00BE7330"/>
    <w:rsid w:val="00C31A31"/>
    <w:rsid w:val="00C368FA"/>
    <w:rsid w:val="00C477BC"/>
    <w:rsid w:val="00CD59CD"/>
    <w:rsid w:val="00D357B4"/>
    <w:rsid w:val="00D83C31"/>
    <w:rsid w:val="00DA5042"/>
    <w:rsid w:val="00DB6FF2"/>
    <w:rsid w:val="00F013E6"/>
    <w:rsid w:val="00FC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149E"/>
    <w:pPr>
      <w:widowControl w:val="0"/>
      <w:spacing w:line="240" w:lineRule="auto"/>
      <w:ind w:firstLine="0"/>
    </w:pPr>
    <w:rPr>
      <w:rFonts w:asciiTheme="minorHAnsi" w:hAnsiTheme="minorHAnsi" w:cstheme="minorBidi"/>
      <w:sz w:val="22"/>
      <w:szCs w:val="22"/>
      <w:lang w:val="en-US"/>
    </w:rPr>
  </w:style>
  <w:style w:type="paragraph" w:styleId="1">
    <w:name w:val="heading 1"/>
    <w:basedOn w:val="a"/>
    <w:link w:val="10"/>
    <w:uiPriority w:val="1"/>
    <w:qFormat/>
    <w:rsid w:val="009D149E"/>
    <w:pPr>
      <w:ind w:left="1981"/>
      <w:outlineLvl w:val="0"/>
    </w:pPr>
    <w:rPr>
      <w:rFonts w:ascii="Arial" w:eastAsia="Arial" w:hAnsi="Arial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0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D149E"/>
    <w:rPr>
      <w:rFonts w:ascii="Arial" w:eastAsia="Arial" w:hAnsi="Arial" w:cstheme="minorBidi"/>
      <w:b/>
      <w:bCs/>
      <w:lang w:val="en-US"/>
    </w:rPr>
  </w:style>
  <w:style w:type="table" w:styleId="a3">
    <w:name w:val="Table Grid"/>
    <w:basedOn w:val="a1"/>
    <w:uiPriority w:val="39"/>
    <w:rsid w:val="009D149E"/>
    <w:pPr>
      <w:widowControl w:val="0"/>
      <w:spacing w:line="240" w:lineRule="auto"/>
      <w:ind w:firstLine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D149E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1"/>
    <w:qFormat/>
    <w:rsid w:val="00DA5042"/>
    <w:pPr>
      <w:ind w:left="814" w:hanging="425"/>
    </w:pPr>
    <w:rPr>
      <w:rFonts w:ascii="Arial" w:eastAsia="Arial" w:hAnsi="Arial"/>
      <w:sz w:val="18"/>
      <w:szCs w:val="18"/>
    </w:rPr>
  </w:style>
  <w:style w:type="character" w:customStyle="1" w:styleId="a6">
    <w:name w:val="Основной текст Знак"/>
    <w:basedOn w:val="a0"/>
    <w:link w:val="a5"/>
    <w:uiPriority w:val="1"/>
    <w:rsid w:val="00DA5042"/>
    <w:rPr>
      <w:rFonts w:ascii="Arial" w:eastAsia="Arial" w:hAnsi="Arial" w:cstheme="minorBidi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DA5042"/>
  </w:style>
  <w:style w:type="paragraph" w:styleId="a8">
    <w:name w:val="Balloon Text"/>
    <w:basedOn w:val="a"/>
    <w:link w:val="a9"/>
    <w:uiPriority w:val="99"/>
    <w:semiHidden/>
    <w:unhideWhenUsed/>
    <w:rsid w:val="00DA50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5042"/>
    <w:rPr>
      <w:rFonts w:ascii="Tahoma" w:hAnsi="Tahoma" w:cs="Tahoma"/>
      <w:sz w:val="16"/>
      <w:szCs w:val="16"/>
      <w:lang w:val="en-US"/>
    </w:rPr>
  </w:style>
  <w:style w:type="character" w:customStyle="1" w:styleId="21">
    <w:name w:val="Основной текст (2)_"/>
    <w:link w:val="210"/>
    <w:uiPriority w:val="99"/>
    <w:rsid w:val="00DA5042"/>
    <w:rPr>
      <w:rFonts w:ascii="Arial" w:hAnsi="Arial"/>
      <w:sz w:val="16"/>
      <w:szCs w:val="1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DA5042"/>
    <w:pPr>
      <w:shd w:val="clear" w:color="auto" w:fill="FFFFFF"/>
      <w:spacing w:after="60" w:line="235" w:lineRule="exact"/>
      <w:ind w:hanging="120"/>
      <w:jc w:val="both"/>
    </w:pPr>
    <w:rPr>
      <w:rFonts w:ascii="Arial" w:hAnsi="Arial" w:cs="Times New Roman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DA50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aa">
    <w:name w:val="annotation reference"/>
    <w:basedOn w:val="a0"/>
    <w:uiPriority w:val="99"/>
    <w:semiHidden/>
    <w:unhideWhenUsed/>
    <w:rsid w:val="00AC2E1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C2E11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C2E11"/>
    <w:rPr>
      <w:rFonts w:asciiTheme="minorHAnsi" w:hAnsiTheme="minorHAnsi" w:cstheme="minorBidi"/>
      <w:sz w:val="20"/>
      <w:szCs w:val="20"/>
      <w:lang w:val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C2E1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C2E11"/>
    <w:rPr>
      <w:rFonts w:asciiTheme="minorHAnsi" w:hAnsiTheme="minorHAnsi" w:cstheme="minorBidi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149E"/>
    <w:pPr>
      <w:widowControl w:val="0"/>
      <w:spacing w:line="240" w:lineRule="auto"/>
      <w:ind w:firstLine="0"/>
    </w:pPr>
    <w:rPr>
      <w:rFonts w:asciiTheme="minorHAnsi" w:hAnsiTheme="minorHAnsi" w:cstheme="minorBidi"/>
      <w:sz w:val="22"/>
      <w:szCs w:val="22"/>
      <w:lang w:val="en-US"/>
    </w:rPr>
  </w:style>
  <w:style w:type="paragraph" w:styleId="1">
    <w:name w:val="heading 1"/>
    <w:basedOn w:val="a"/>
    <w:link w:val="10"/>
    <w:uiPriority w:val="1"/>
    <w:qFormat/>
    <w:rsid w:val="009D149E"/>
    <w:pPr>
      <w:ind w:left="1981"/>
      <w:outlineLvl w:val="0"/>
    </w:pPr>
    <w:rPr>
      <w:rFonts w:ascii="Arial" w:eastAsia="Arial" w:hAnsi="Arial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0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D149E"/>
    <w:rPr>
      <w:rFonts w:ascii="Arial" w:eastAsia="Arial" w:hAnsi="Arial" w:cstheme="minorBidi"/>
      <w:b/>
      <w:bCs/>
      <w:lang w:val="en-US"/>
    </w:rPr>
  </w:style>
  <w:style w:type="table" w:styleId="a3">
    <w:name w:val="Table Grid"/>
    <w:basedOn w:val="a1"/>
    <w:uiPriority w:val="39"/>
    <w:rsid w:val="009D149E"/>
    <w:pPr>
      <w:widowControl w:val="0"/>
      <w:spacing w:line="240" w:lineRule="auto"/>
      <w:ind w:firstLine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D149E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1"/>
    <w:qFormat/>
    <w:rsid w:val="00DA5042"/>
    <w:pPr>
      <w:ind w:left="814" w:hanging="425"/>
    </w:pPr>
    <w:rPr>
      <w:rFonts w:ascii="Arial" w:eastAsia="Arial" w:hAnsi="Arial"/>
      <w:sz w:val="18"/>
      <w:szCs w:val="18"/>
    </w:rPr>
  </w:style>
  <w:style w:type="character" w:customStyle="1" w:styleId="a6">
    <w:name w:val="Основной текст Знак"/>
    <w:basedOn w:val="a0"/>
    <w:link w:val="a5"/>
    <w:uiPriority w:val="1"/>
    <w:rsid w:val="00DA5042"/>
    <w:rPr>
      <w:rFonts w:ascii="Arial" w:eastAsia="Arial" w:hAnsi="Arial" w:cstheme="minorBidi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DA5042"/>
  </w:style>
  <w:style w:type="paragraph" w:styleId="a8">
    <w:name w:val="Balloon Text"/>
    <w:basedOn w:val="a"/>
    <w:link w:val="a9"/>
    <w:uiPriority w:val="99"/>
    <w:semiHidden/>
    <w:unhideWhenUsed/>
    <w:rsid w:val="00DA50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5042"/>
    <w:rPr>
      <w:rFonts w:ascii="Tahoma" w:hAnsi="Tahoma" w:cs="Tahoma"/>
      <w:sz w:val="16"/>
      <w:szCs w:val="16"/>
      <w:lang w:val="en-US"/>
    </w:rPr>
  </w:style>
  <w:style w:type="character" w:customStyle="1" w:styleId="21">
    <w:name w:val="Основной текст (2)_"/>
    <w:link w:val="210"/>
    <w:uiPriority w:val="99"/>
    <w:rsid w:val="00DA5042"/>
    <w:rPr>
      <w:rFonts w:ascii="Arial" w:hAnsi="Arial"/>
      <w:sz w:val="16"/>
      <w:szCs w:val="1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DA5042"/>
    <w:pPr>
      <w:shd w:val="clear" w:color="auto" w:fill="FFFFFF"/>
      <w:spacing w:after="60" w:line="235" w:lineRule="exact"/>
      <w:ind w:hanging="120"/>
      <w:jc w:val="both"/>
    </w:pPr>
    <w:rPr>
      <w:rFonts w:ascii="Arial" w:hAnsi="Arial" w:cs="Times New Roman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DA50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aa">
    <w:name w:val="annotation reference"/>
    <w:basedOn w:val="a0"/>
    <w:uiPriority w:val="99"/>
    <w:semiHidden/>
    <w:unhideWhenUsed/>
    <w:rsid w:val="00AC2E1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C2E11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C2E11"/>
    <w:rPr>
      <w:rFonts w:asciiTheme="minorHAnsi" w:hAnsiTheme="minorHAnsi" w:cstheme="minorBidi"/>
      <w:sz w:val="20"/>
      <w:szCs w:val="20"/>
      <w:lang w:val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C2E1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C2E11"/>
    <w:rPr>
      <w:rFonts w:asciiTheme="minorHAnsi" w:hAnsiTheme="minorHAnsi" w:cstheme="minorBidi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B7019-1F24-43EC-B211-AA5F19ECF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7</Pages>
  <Words>878</Words>
  <Characters>5007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Светодиодный светильник серии АС-ДСП-030</vt:lpstr>
      <vt:lpstr/>
      <vt:lpstr/>
      <vt:lpstr>    11 Свидетельство о приемке:</vt:lpstr>
      <vt:lpstr>    </vt:lpstr>
    </vt:vector>
  </TitlesOfParts>
  <Company/>
  <LinksUpToDate>false</LinksUpToDate>
  <CharactersWithSpaces>5874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OGK</cp:lastModifiedBy>
  <cp:revision>11</cp:revision>
  <cp:lastPrinted>2023-01-31T10:22:00Z</cp:lastPrinted>
  <dcterms:created xsi:type="dcterms:W3CDTF">2018-07-23T06:16:00Z</dcterms:created>
  <dcterms:modified xsi:type="dcterms:W3CDTF">2023-02-13T10:31:00Z</dcterms:modified>
</cp:coreProperties>
</file>